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pacing w:line="560" w:lineRule="exact"/>
        <w:ind w:firstLine="703" w:firstLineChars="200"/>
        <w:jc w:val="center"/>
        <w:rPr>
          <w:rFonts w:hint="eastAsia" w:ascii="仿宋_GB2312" w:hAnsi="宋体" w:eastAsia="仿宋_GB2312" w:cs="宋体"/>
          <w:b/>
          <w:color w:val="000000"/>
          <w:spacing w:val="15"/>
          <w:kern w:val="0"/>
          <w:sz w:val="32"/>
          <w:szCs w:val="32"/>
        </w:rPr>
      </w:pPr>
      <w:bookmarkStart w:id="0" w:name="_GoBack"/>
      <w:r>
        <w:rPr>
          <w:rFonts w:hint="eastAsia" w:ascii="仿宋_GB2312" w:hAnsi="宋体" w:eastAsia="仿宋_GB2312" w:cs="宋体"/>
          <w:b/>
          <w:color w:val="000000"/>
          <w:spacing w:val="15"/>
          <w:kern w:val="0"/>
          <w:sz w:val="32"/>
          <w:szCs w:val="32"/>
        </w:rPr>
        <w:t>专业名词解释</w:t>
      </w:r>
    </w:p>
    <w:bookmarkEnd w:id="0"/>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预算：指遵循统筹兼顾、勤俭节约、量力而行、讲求绩效和收支平衡的原则编制，经法定程序审核批准的国家年度集中性财政收支计划。政府的全部收入和支出都应当纳入预算，地方各级预算一般不列赤字。</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结余结转资金：指当年预算已执行但工作目标未完成，或者因故未执行，下一年度需要按原用途继续使用的资金。</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部门预算: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政府采购: 指各级国家机关、事业单位和团体组织，使用财政性资金采购依法制定的集中采购目录以内的或者采购限额标准以上的货物、工程和服务的行为。政府采购是规范财政支出管理和强化预算约束的有效措施。</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行政事业性收费:是指国家机关、事业单位、代行政府职能的社会团体及其他组织根据法律、行政法规、地方性法规等有关规定，依照国务院规定程序批准，在向公民、法人提供特定服务的过程中，按照成本补偿和非盈利原则向特定服务对象收取的费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项目支出绩效目标</w:t>
      </w:r>
      <w:r>
        <w:rPr>
          <w:rFonts w:hint="eastAsia" w:ascii="仿宋_GB2312" w:hAnsi="宋体" w:eastAsia="仿宋_GB2312" w:cs="宋体"/>
          <w:color w:val="000000"/>
          <w:spacing w:val="15"/>
          <w:kern w:val="0"/>
          <w:sz w:val="32"/>
          <w:szCs w:val="32"/>
          <w:lang w:eastAsia="zh-CN"/>
        </w:rPr>
        <w:t>：</w:t>
      </w:r>
      <w:r>
        <w:rPr>
          <w:rFonts w:hint="eastAsia" w:ascii="仿宋_GB2312" w:hAnsi="宋体" w:eastAsia="仿宋_GB2312" w:cs="宋体"/>
          <w:color w:val="000000"/>
          <w:spacing w:val="15"/>
          <w:kern w:val="0"/>
          <w:sz w:val="32"/>
          <w:szCs w:val="32"/>
        </w:rPr>
        <w:t>指</w:t>
      </w:r>
      <w:r>
        <w:rPr>
          <w:rFonts w:hint="eastAsia" w:ascii="仿宋_GB2312" w:hAnsi="宋体" w:eastAsia="仿宋_GB2312" w:cs="宋体"/>
          <w:color w:val="000000"/>
          <w:spacing w:val="15"/>
          <w:kern w:val="0"/>
          <w:sz w:val="32"/>
          <w:szCs w:val="32"/>
          <w:lang w:eastAsia="zh-CN"/>
        </w:rPr>
        <w:t>区</w:t>
      </w:r>
      <w:r>
        <w:rPr>
          <w:rFonts w:hint="eastAsia" w:ascii="仿宋_GB2312" w:hAnsi="宋体" w:eastAsia="仿宋_GB2312" w:cs="宋体"/>
          <w:color w:val="000000"/>
          <w:spacing w:val="15"/>
          <w:kern w:val="0"/>
          <w:sz w:val="32"/>
          <w:szCs w:val="32"/>
        </w:rPr>
        <w:t>级预算部门或单位依据职责和事业发展要求，设立并通过预算安排的项目支出在一定期限内预期达到的产出和效果。</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部门（单位）整体支出绩效目标</w:t>
      </w:r>
      <w:r>
        <w:rPr>
          <w:rFonts w:hint="eastAsia" w:ascii="仿宋_GB2312" w:hAnsi="宋体" w:eastAsia="仿宋_GB2312" w:cs="宋体"/>
          <w:color w:val="000000"/>
          <w:spacing w:val="15"/>
          <w:kern w:val="0"/>
          <w:sz w:val="32"/>
          <w:szCs w:val="32"/>
          <w:lang w:eastAsia="zh-CN"/>
        </w:rPr>
        <w:t>：</w:t>
      </w:r>
      <w:r>
        <w:rPr>
          <w:rFonts w:hint="eastAsia" w:ascii="仿宋_GB2312" w:hAnsi="宋体" w:eastAsia="仿宋_GB2312" w:cs="宋体"/>
          <w:color w:val="000000"/>
          <w:spacing w:val="15"/>
          <w:kern w:val="0"/>
          <w:sz w:val="32"/>
          <w:szCs w:val="32"/>
        </w:rPr>
        <w:t>指</w:t>
      </w:r>
      <w:r>
        <w:rPr>
          <w:rFonts w:hint="eastAsia" w:ascii="仿宋_GB2312" w:hAnsi="宋体" w:eastAsia="仿宋_GB2312" w:cs="宋体"/>
          <w:color w:val="000000"/>
          <w:spacing w:val="15"/>
          <w:kern w:val="0"/>
          <w:sz w:val="32"/>
          <w:szCs w:val="32"/>
          <w:lang w:eastAsia="zh-CN"/>
        </w:rPr>
        <w:t>区</w:t>
      </w:r>
      <w:r>
        <w:rPr>
          <w:rFonts w:hint="eastAsia" w:ascii="仿宋_GB2312" w:hAnsi="宋体" w:eastAsia="仿宋_GB2312" w:cs="宋体"/>
          <w:color w:val="000000"/>
          <w:spacing w:val="15"/>
          <w:kern w:val="0"/>
          <w:sz w:val="32"/>
          <w:szCs w:val="32"/>
        </w:rPr>
        <w:t>级预算部门或单位按照确定的职责，利用全部部门预算资金在一定期限内预期达到的总体产出和效果。</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预算绩效管理：指在预算管理中融入绩效理念，将绩效目标设定、绩效跟踪、绩效评价及结果应用纳入预算编制、执行、监督全过程，以提高预算的经济、社会效益为目的的管理活动。预算绩效管理是一种以资金使用绩效为导向的预算管理模式，要求政府部门不断改进服务水平和质量，有效提高财政资金使用效益，并成为实施行政问责制和加强政府效能建设的重要抓手，是政府绩效管理的重要组成部分。</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财政投资评审：指财政部门为加强财政资金管理，提高财政预算编制的科学性、准确性，运用技术手段对财政性资金投资项目预、决（结）算进行评价审查和专项检查的行为。财政投资评审是财政部门项目支出预算编制的重要环节和手段。</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三公”经费：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政府购买服务：指通过发挥市场机制作用，把政府直接向社会公众提供的公共服务等事项，按照一定的方式和程序，交由具备条件的社会力量承担，并由政府根据服务数量和质量向其支付费用。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p>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3</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9E7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2021-01-25T07:31:24Z</dcterms:created>
  <dc:creator>HP</dc:creator>
  <cp:lastModifiedBy>HP</cp:lastModifiedBy>
  <dcterms:modified xsi:type="dcterms:W3CDTF">2021-01-25T07:31:34Z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