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6F1" w:rsidRDefault="003F76F1">
      <w:pPr>
        <w:widowControl/>
        <w:spacing w:line="560" w:lineRule="exact"/>
        <w:ind w:firstLineChars="200" w:firstLine="783"/>
        <w:jc w:val="center"/>
        <w:rPr>
          <w:rFonts w:cs="宋体"/>
          <w:b/>
          <w:color w:val="000000"/>
          <w:spacing w:val="15"/>
          <w:kern w:val="0"/>
          <w:sz w:val="36"/>
          <w:szCs w:val="36"/>
        </w:rPr>
      </w:pPr>
    </w:p>
    <w:p w:rsidR="003F76F1" w:rsidRDefault="00D66C96">
      <w:pPr>
        <w:widowControl/>
        <w:spacing w:line="560" w:lineRule="exact"/>
        <w:jc w:val="center"/>
        <w:rPr>
          <w:rFonts w:ascii="宋体" w:hAnsi="宋体" w:cs="宋体"/>
          <w:b/>
          <w:color w:val="000000"/>
          <w:spacing w:val="15"/>
          <w:kern w:val="0"/>
          <w:sz w:val="44"/>
          <w:szCs w:val="44"/>
        </w:rPr>
      </w:pPr>
      <w:r>
        <w:rPr>
          <w:rFonts w:cs="宋体" w:hint="eastAsia"/>
          <w:b/>
          <w:color w:val="000000"/>
          <w:spacing w:val="15"/>
          <w:kern w:val="0"/>
          <w:sz w:val="44"/>
          <w:szCs w:val="44"/>
        </w:rPr>
        <w:t>北京市丰台区</w:t>
      </w:r>
      <w:proofErr w:type="gramStart"/>
      <w:r>
        <w:rPr>
          <w:rFonts w:cs="宋体" w:hint="eastAsia"/>
          <w:b/>
          <w:color w:val="000000"/>
          <w:spacing w:val="15"/>
          <w:kern w:val="0"/>
          <w:sz w:val="44"/>
          <w:szCs w:val="44"/>
        </w:rPr>
        <w:t>王佐镇人民政府</w:t>
      </w:r>
      <w:proofErr w:type="gramEnd"/>
      <w:r w:rsidR="00CD3FE5">
        <w:rPr>
          <w:rFonts w:ascii="宋体" w:hAnsi="宋体" w:cs="宋体" w:hint="eastAsia"/>
          <w:b/>
          <w:color w:val="000000"/>
          <w:spacing w:val="15"/>
          <w:kern w:val="0"/>
          <w:sz w:val="44"/>
          <w:szCs w:val="44"/>
        </w:rPr>
        <w:t>2021</w:t>
      </w:r>
      <w:r w:rsidR="00CD3FE5">
        <w:rPr>
          <w:rFonts w:cs="宋体" w:hint="eastAsia"/>
          <w:b/>
          <w:color w:val="000000"/>
          <w:spacing w:val="15"/>
          <w:kern w:val="0"/>
          <w:sz w:val="44"/>
          <w:szCs w:val="44"/>
        </w:rPr>
        <w:t>年部门（单位）预算编制说明</w:t>
      </w:r>
    </w:p>
    <w:p w:rsidR="003F76F1" w:rsidRDefault="003F76F1">
      <w:pPr>
        <w:widowControl/>
        <w:spacing w:line="560" w:lineRule="exact"/>
        <w:ind w:firstLineChars="200" w:firstLine="700"/>
        <w:jc w:val="left"/>
        <w:rPr>
          <w:rFonts w:ascii="宋体" w:hAnsi="宋体" w:cs="宋体"/>
          <w:color w:val="000000"/>
          <w:spacing w:val="15"/>
          <w:kern w:val="0"/>
          <w:sz w:val="32"/>
          <w:szCs w:val="32"/>
        </w:rPr>
      </w:pPr>
    </w:p>
    <w:p w:rsidR="003F76F1" w:rsidRDefault="00CD3FE5">
      <w:pPr>
        <w:widowControl/>
        <w:adjustRightInd w:val="0"/>
        <w:spacing w:line="560" w:lineRule="exact"/>
        <w:ind w:firstLineChars="200" w:firstLine="542"/>
        <w:jc w:val="left"/>
        <w:rPr>
          <w:rFonts w:ascii="黑体" w:eastAsia="黑体" w:hAnsi="宋体" w:cs="宋体"/>
          <w:b/>
          <w:color w:val="000000"/>
          <w:spacing w:val="15"/>
          <w:kern w:val="0"/>
          <w:sz w:val="32"/>
          <w:szCs w:val="32"/>
        </w:rPr>
      </w:pPr>
      <w:r>
        <w:rPr>
          <w:rFonts w:ascii="宋体" w:hAnsi="宋体" w:cs="宋体"/>
          <w:b/>
          <w:color w:val="000000"/>
          <w:spacing w:val="15"/>
          <w:kern w:val="0"/>
          <w:sz w:val="24"/>
        </w:rPr>
        <w:t xml:space="preserve"> </w:t>
      </w:r>
      <w:r>
        <w:rPr>
          <w:rFonts w:ascii="黑体" w:eastAsia="黑体" w:hAnsi="宋体" w:cs="宋体" w:hint="eastAsia"/>
          <w:b/>
          <w:color w:val="000000"/>
          <w:spacing w:val="15"/>
          <w:kern w:val="0"/>
          <w:sz w:val="32"/>
          <w:szCs w:val="32"/>
        </w:rPr>
        <w:t>一、</w:t>
      </w:r>
      <w:r w:rsidR="00D66C96">
        <w:rPr>
          <w:rFonts w:ascii="黑体" w:eastAsia="黑体" w:hAnsi="宋体" w:cs="宋体" w:hint="eastAsia"/>
          <w:b/>
          <w:color w:val="000000"/>
          <w:spacing w:val="15"/>
          <w:kern w:val="0"/>
          <w:sz w:val="32"/>
          <w:szCs w:val="32"/>
        </w:rPr>
        <w:t>北京市丰台区</w:t>
      </w:r>
      <w:proofErr w:type="gramStart"/>
      <w:r w:rsidR="00D66C96">
        <w:rPr>
          <w:rFonts w:ascii="黑体" w:eastAsia="黑体" w:hAnsi="宋体" w:cs="宋体" w:hint="eastAsia"/>
          <w:b/>
          <w:color w:val="000000"/>
          <w:spacing w:val="15"/>
          <w:kern w:val="0"/>
          <w:sz w:val="32"/>
          <w:szCs w:val="32"/>
        </w:rPr>
        <w:t>王佐镇人民政府</w:t>
      </w:r>
      <w:proofErr w:type="gramEnd"/>
      <w:r>
        <w:rPr>
          <w:rFonts w:ascii="黑体" w:eastAsia="黑体" w:hAnsi="宋体" w:cs="宋体" w:hint="eastAsia"/>
          <w:b/>
          <w:color w:val="000000"/>
          <w:spacing w:val="15"/>
          <w:kern w:val="0"/>
          <w:sz w:val="32"/>
          <w:szCs w:val="32"/>
        </w:rPr>
        <w:t>基本情况</w:t>
      </w:r>
    </w:p>
    <w:p w:rsidR="003F76F1" w:rsidRDefault="00B96E0A" w:rsidP="00B96E0A">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412FE0">
        <w:rPr>
          <w:rFonts w:ascii="仿宋_GB2312" w:eastAsia="仿宋_GB2312" w:hAnsi="宋体" w:cs="宋体" w:hint="eastAsia"/>
          <w:color w:val="000000"/>
          <w:spacing w:val="15"/>
          <w:kern w:val="0"/>
          <w:sz w:val="32"/>
          <w:szCs w:val="32"/>
        </w:rPr>
        <w:t>北京市丰台区</w:t>
      </w:r>
      <w:proofErr w:type="gramStart"/>
      <w:r w:rsidRPr="00412FE0">
        <w:rPr>
          <w:rFonts w:ascii="仿宋_GB2312" w:eastAsia="仿宋_GB2312" w:hAnsi="宋体" w:cs="宋体" w:hint="eastAsia"/>
          <w:color w:val="000000"/>
          <w:spacing w:val="15"/>
          <w:kern w:val="0"/>
          <w:sz w:val="32"/>
          <w:szCs w:val="32"/>
        </w:rPr>
        <w:t>王佐镇人民政府</w:t>
      </w:r>
      <w:proofErr w:type="gramEnd"/>
      <w:r w:rsidR="00CD3FE5">
        <w:rPr>
          <w:rFonts w:ascii="仿宋_GB2312" w:eastAsia="仿宋_GB2312" w:hAnsi="宋体" w:cs="宋体" w:hint="eastAsia"/>
          <w:color w:val="000000"/>
          <w:spacing w:val="15"/>
          <w:kern w:val="0"/>
          <w:sz w:val="32"/>
          <w:szCs w:val="32"/>
        </w:rPr>
        <w:t>职能主要为：</w:t>
      </w:r>
      <w:r w:rsidRPr="00B96E0A">
        <w:rPr>
          <w:rFonts w:ascii="仿宋_GB2312" w:eastAsia="仿宋_GB2312" w:hAnsi="宋体" w:cs="宋体"/>
          <w:color w:val="000000"/>
          <w:spacing w:val="15"/>
          <w:kern w:val="0"/>
          <w:sz w:val="32"/>
          <w:szCs w:val="32"/>
        </w:rPr>
        <w:t>1</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贯彻执行党的路线、方针、政策和国家的法律、法规；执行本级人民代表大会的决议和上级国家行政机关的决定和命令。2</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负责制定本镇经济社会发展规划，并组织实施；负责本镇产业结构调整、投资项目引进的指导与服务；负责本镇企业管理与服务、科技创新、信息产业发展</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3</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负责本镇财政预算、决算和收支管理，协助组织税收、内部审计、农村金融管理。4</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负责农村改革发展、农村土地承包管理、农民负担监督管理、农村集体资产财务、村级账务管理和审计监督等工作。5</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负责统筹、协调、监督本镇安全工作，加强社会管理、社会治安综合管理、安全生产、民防、交通安全、消防安全、流动人口和出租房屋的管理工作。6</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负责村镇建设发展、市政基础设施建设与管理、市容环境卫生管理、违法建设查处、环境保护工作。7</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负责人口计划生育管理工作。8</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负责社会保障、社会福利、拥军优属、殡葬管理等社会事务管理工作；负责辖区内劳动者权益保护工作；负责民族、宗教、侨务工作。9</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负责开展教育、科普、卫生、体育以及群众性文化工作。10</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负责农业、林业、</w:t>
      </w:r>
      <w:r w:rsidRPr="00B96E0A">
        <w:rPr>
          <w:rFonts w:ascii="仿宋_GB2312" w:eastAsia="仿宋_GB2312" w:hAnsi="宋体" w:cs="宋体"/>
          <w:color w:val="000000"/>
          <w:spacing w:val="15"/>
          <w:kern w:val="0"/>
          <w:sz w:val="32"/>
          <w:szCs w:val="32"/>
        </w:rPr>
        <w:lastRenderedPageBreak/>
        <w:t>水务、畜牧产业的管理工作；负责防汛抗旱、新农村建设工作。11</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负责制定本镇旅游业发展规划，落实本镇旅游业发展建设。12</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负责社区建设、发展、管理与服务工作。13</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负责村民自治组织和村级政权建设。14</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负责民事调解和普法教育工作。15</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办理人民群众来信来访，反映人民群众的意见和要求。16</w:t>
      </w:r>
      <w:r w:rsidRPr="00B96E0A">
        <w:rPr>
          <w:rFonts w:ascii="仿宋_GB2312" w:eastAsia="仿宋_GB2312" w:hAnsi="宋体" w:cs="宋体" w:hint="eastAsia"/>
          <w:color w:val="000000"/>
          <w:spacing w:val="15"/>
          <w:kern w:val="0"/>
          <w:sz w:val="32"/>
          <w:szCs w:val="32"/>
        </w:rPr>
        <w:t>.</w:t>
      </w:r>
      <w:r w:rsidRPr="00B96E0A">
        <w:rPr>
          <w:rFonts w:ascii="仿宋_GB2312" w:eastAsia="仿宋_GB2312" w:hAnsi="宋体" w:cs="宋体"/>
          <w:color w:val="000000"/>
          <w:spacing w:val="15"/>
          <w:kern w:val="0"/>
          <w:sz w:val="32"/>
          <w:szCs w:val="32"/>
        </w:rPr>
        <w:t>承办区政府交办的其他事项。</w:t>
      </w:r>
    </w:p>
    <w:p w:rsidR="003A6305" w:rsidRPr="003A6305" w:rsidRDefault="00CD3FE5" w:rsidP="006A6160">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共包含行政单位</w:t>
      </w:r>
      <w:r w:rsidR="00D66C96">
        <w:rPr>
          <w:rFonts w:ascii="仿宋_GB2312" w:eastAsia="仿宋_GB2312" w:hAnsi="宋体" w:cs="宋体" w:hint="eastAsia"/>
          <w:color w:val="000000"/>
          <w:spacing w:val="15"/>
          <w:kern w:val="0"/>
          <w:sz w:val="32"/>
          <w:szCs w:val="32"/>
        </w:rPr>
        <w:t>1</w:t>
      </w:r>
      <w:r>
        <w:rPr>
          <w:rFonts w:ascii="仿宋_GB2312" w:eastAsia="仿宋_GB2312" w:hAnsi="宋体" w:cs="宋体" w:hint="eastAsia"/>
          <w:color w:val="000000"/>
          <w:spacing w:val="15"/>
          <w:kern w:val="0"/>
          <w:sz w:val="32"/>
          <w:szCs w:val="32"/>
        </w:rPr>
        <w:t>个（</w:t>
      </w:r>
      <w:proofErr w:type="gramStart"/>
      <w:r>
        <w:rPr>
          <w:rFonts w:ascii="仿宋_GB2312" w:eastAsia="仿宋_GB2312" w:hAnsi="宋体" w:cs="宋体" w:hint="eastAsia"/>
          <w:color w:val="000000"/>
          <w:spacing w:val="15"/>
          <w:kern w:val="0"/>
          <w:sz w:val="32"/>
          <w:szCs w:val="32"/>
        </w:rPr>
        <w:t>含行政</w:t>
      </w:r>
      <w:proofErr w:type="gramEnd"/>
      <w:r>
        <w:rPr>
          <w:rFonts w:ascii="仿宋_GB2312" w:eastAsia="仿宋_GB2312" w:hAnsi="宋体" w:cs="宋体" w:hint="eastAsia"/>
          <w:color w:val="000000"/>
          <w:spacing w:val="15"/>
          <w:kern w:val="0"/>
          <w:sz w:val="32"/>
          <w:szCs w:val="32"/>
        </w:rPr>
        <w:t>执法机构</w:t>
      </w:r>
      <w:r w:rsidR="00D66C96">
        <w:rPr>
          <w:rFonts w:ascii="仿宋_GB2312" w:eastAsia="仿宋_GB2312" w:hAnsi="宋体" w:cs="宋体" w:hint="eastAsia"/>
          <w:color w:val="000000"/>
          <w:spacing w:val="15"/>
          <w:kern w:val="0"/>
          <w:sz w:val="32"/>
          <w:szCs w:val="32"/>
        </w:rPr>
        <w:t>1</w:t>
      </w:r>
      <w:r>
        <w:rPr>
          <w:rFonts w:ascii="仿宋_GB2312" w:eastAsia="仿宋_GB2312" w:hAnsi="宋体" w:cs="宋体" w:hint="eastAsia"/>
          <w:color w:val="000000"/>
          <w:spacing w:val="15"/>
          <w:kern w:val="0"/>
          <w:sz w:val="32"/>
          <w:szCs w:val="32"/>
        </w:rPr>
        <w:t>个），</w:t>
      </w:r>
      <w:r w:rsidRPr="0005339E">
        <w:rPr>
          <w:rFonts w:ascii="仿宋_GB2312" w:eastAsia="仿宋_GB2312" w:hAnsi="宋体" w:cs="宋体" w:hint="eastAsia"/>
          <w:color w:val="000000"/>
          <w:spacing w:val="15"/>
          <w:kern w:val="0"/>
          <w:sz w:val="32"/>
          <w:szCs w:val="32"/>
        </w:rPr>
        <w:t>事业单位</w:t>
      </w:r>
      <w:r w:rsidR="00D66C96" w:rsidRPr="0005339E">
        <w:rPr>
          <w:rFonts w:ascii="仿宋_GB2312" w:eastAsia="仿宋_GB2312" w:hAnsi="宋体" w:cs="宋体" w:hint="eastAsia"/>
          <w:color w:val="000000"/>
          <w:spacing w:val="15"/>
          <w:kern w:val="0"/>
          <w:sz w:val="32"/>
          <w:szCs w:val="32"/>
        </w:rPr>
        <w:t>4</w:t>
      </w:r>
      <w:r w:rsidRPr="0005339E">
        <w:rPr>
          <w:rFonts w:ascii="仿宋_GB2312" w:eastAsia="仿宋_GB2312" w:hAnsi="宋体" w:cs="宋体" w:hint="eastAsia"/>
          <w:color w:val="000000"/>
          <w:spacing w:val="15"/>
          <w:kern w:val="0"/>
          <w:sz w:val="32"/>
          <w:szCs w:val="32"/>
        </w:rPr>
        <w:t>个。</w:t>
      </w:r>
      <w:r w:rsidRPr="006A6160">
        <w:rPr>
          <w:rFonts w:ascii="仿宋_GB2312" w:eastAsia="仿宋_GB2312" w:hAnsi="宋体" w:cs="宋体" w:hint="eastAsia"/>
          <w:color w:val="000000"/>
          <w:spacing w:val="15"/>
          <w:kern w:val="0"/>
          <w:sz w:val="32"/>
          <w:szCs w:val="32"/>
        </w:rPr>
        <w:t>截至2020年底，共有行政编制</w:t>
      </w:r>
      <w:r w:rsidR="0005339E" w:rsidRPr="006A6160">
        <w:rPr>
          <w:rFonts w:ascii="仿宋_GB2312" w:eastAsia="仿宋_GB2312" w:hAnsi="宋体" w:cs="宋体" w:hint="eastAsia"/>
          <w:color w:val="000000"/>
          <w:spacing w:val="15"/>
          <w:kern w:val="0"/>
          <w:sz w:val="32"/>
          <w:szCs w:val="32"/>
        </w:rPr>
        <w:t>78</w:t>
      </w:r>
      <w:r w:rsidRPr="006A6160">
        <w:rPr>
          <w:rFonts w:ascii="仿宋_GB2312" w:eastAsia="仿宋_GB2312" w:hAnsi="宋体" w:cs="宋体" w:hint="eastAsia"/>
          <w:color w:val="000000"/>
          <w:spacing w:val="15"/>
          <w:kern w:val="0"/>
          <w:sz w:val="32"/>
          <w:szCs w:val="32"/>
        </w:rPr>
        <w:t>人，实际</w:t>
      </w:r>
      <w:r w:rsidR="0005339E" w:rsidRPr="006A6160">
        <w:rPr>
          <w:rFonts w:ascii="仿宋_GB2312" w:eastAsia="仿宋_GB2312" w:hAnsi="宋体" w:cs="宋体" w:hint="eastAsia"/>
          <w:color w:val="000000"/>
          <w:spacing w:val="15"/>
          <w:kern w:val="0"/>
          <w:sz w:val="32"/>
          <w:szCs w:val="32"/>
        </w:rPr>
        <w:t>70</w:t>
      </w:r>
      <w:r w:rsidRPr="006A6160">
        <w:rPr>
          <w:rFonts w:ascii="仿宋_GB2312" w:eastAsia="仿宋_GB2312" w:hAnsi="宋体" w:cs="宋体" w:hint="eastAsia"/>
          <w:color w:val="000000"/>
          <w:spacing w:val="15"/>
          <w:kern w:val="0"/>
          <w:sz w:val="32"/>
          <w:szCs w:val="32"/>
        </w:rPr>
        <w:t>人；事业编制</w:t>
      </w:r>
      <w:r w:rsidR="0005339E" w:rsidRPr="006A6160">
        <w:rPr>
          <w:rFonts w:ascii="仿宋_GB2312" w:eastAsia="仿宋_GB2312" w:hAnsi="宋体" w:cs="宋体" w:hint="eastAsia"/>
          <w:color w:val="000000"/>
          <w:spacing w:val="15"/>
          <w:kern w:val="0"/>
          <w:sz w:val="32"/>
          <w:szCs w:val="32"/>
        </w:rPr>
        <w:t>62</w:t>
      </w:r>
      <w:r w:rsidRPr="006A6160">
        <w:rPr>
          <w:rFonts w:ascii="仿宋_GB2312" w:eastAsia="仿宋_GB2312" w:hAnsi="宋体" w:cs="宋体" w:hint="eastAsia"/>
          <w:color w:val="000000"/>
          <w:spacing w:val="15"/>
          <w:kern w:val="0"/>
          <w:sz w:val="32"/>
          <w:szCs w:val="32"/>
        </w:rPr>
        <w:t>人，实际</w:t>
      </w:r>
      <w:r w:rsidR="0005339E" w:rsidRPr="006A6160">
        <w:rPr>
          <w:rFonts w:ascii="仿宋_GB2312" w:eastAsia="仿宋_GB2312" w:hAnsi="宋体" w:cs="宋体" w:hint="eastAsia"/>
          <w:color w:val="000000"/>
          <w:spacing w:val="15"/>
          <w:kern w:val="0"/>
          <w:sz w:val="32"/>
          <w:szCs w:val="32"/>
        </w:rPr>
        <w:t>48</w:t>
      </w:r>
      <w:r w:rsidRPr="006A6160">
        <w:rPr>
          <w:rFonts w:ascii="仿宋_GB2312" w:eastAsia="仿宋_GB2312" w:hAnsi="宋体" w:cs="宋体" w:hint="eastAsia"/>
          <w:color w:val="000000"/>
          <w:spacing w:val="15"/>
          <w:kern w:val="0"/>
          <w:sz w:val="32"/>
          <w:szCs w:val="32"/>
        </w:rPr>
        <w:t>人；离退休人员</w:t>
      </w:r>
      <w:r w:rsidR="0017670A" w:rsidRPr="006A6160">
        <w:rPr>
          <w:rFonts w:ascii="仿宋_GB2312" w:eastAsia="仿宋_GB2312" w:hAnsi="宋体" w:cs="宋体" w:hint="eastAsia"/>
          <w:color w:val="000000"/>
          <w:spacing w:val="15"/>
          <w:kern w:val="0"/>
          <w:sz w:val="32"/>
          <w:szCs w:val="32"/>
        </w:rPr>
        <w:t>4</w:t>
      </w:r>
      <w:r w:rsidR="002E5CE8">
        <w:rPr>
          <w:rFonts w:ascii="仿宋_GB2312" w:eastAsia="仿宋_GB2312" w:hAnsi="宋体" w:cs="宋体" w:hint="eastAsia"/>
          <w:color w:val="000000"/>
          <w:spacing w:val="15"/>
          <w:kern w:val="0"/>
          <w:sz w:val="32"/>
          <w:szCs w:val="32"/>
        </w:rPr>
        <w:t>7</w:t>
      </w:r>
      <w:r w:rsidRPr="006A6160">
        <w:rPr>
          <w:rFonts w:ascii="仿宋_GB2312" w:eastAsia="仿宋_GB2312" w:hAnsi="宋体" w:cs="宋体" w:hint="eastAsia"/>
          <w:color w:val="000000"/>
          <w:spacing w:val="15"/>
          <w:kern w:val="0"/>
          <w:sz w:val="32"/>
          <w:szCs w:val="32"/>
        </w:rPr>
        <w:t>人。</w:t>
      </w:r>
    </w:p>
    <w:p w:rsidR="003F76F1" w:rsidRDefault="00CD3FE5">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r>
        <w:rPr>
          <w:rFonts w:ascii="黑体" w:eastAsia="黑体" w:hAnsi="宋体" w:cs="宋体" w:hint="eastAsia"/>
          <w:b/>
          <w:color w:val="000000"/>
          <w:spacing w:val="15"/>
          <w:kern w:val="0"/>
          <w:sz w:val="32"/>
          <w:szCs w:val="32"/>
        </w:rPr>
        <w:t>二、2021年收入及支出总体情况</w:t>
      </w:r>
    </w:p>
    <w:p w:rsidR="003F76F1" w:rsidRPr="0017670A"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17670A">
        <w:rPr>
          <w:rFonts w:ascii="仿宋_GB2312" w:eastAsia="仿宋_GB2312" w:hAnsi="宋体" w:cs="宋体" w:hint="eastAsia"/>
          <w:color w:val="000000"/>
          <w:spacing w:val="15"/>
          <w:kern w:val="0"/>
          <w:sz w:val="32"/>
          <w:szCs w:val="32"/>
        </w:rPr>
        <w:t>2021年部门（单位）收入预算</w:t>
      </w:r>
      <w:r w:rsidR="0017670A" w:rsidRPr="0017670A">
        <w:rPr>
          <w:rFonts w:ascii="仿宋_GB2312" w:eastAsia="仿宋_GB2312" w:hAnsi="宋体" w:cs="宋体" w:hint="eastAsia"/>
          <w:color w:val="000000"/>
          <w:spacing w:val="15"/>
          <w:kern w:val="0"/>
          <w:sz w:val="32"/>
          <w:szCs w:val="32"/>
        </w:rPr>
        <w:t>17757.66</w:t>
      </w:r>
      <w:r w:rsidRPr="0017670A">
        <w:rPr>
          <w:rFonts w:ascii="仿宋_GB2312" w:eastAsia="仿宋_GB2312" w:hAnsi="宋体" w:cs="宋体" w:hint="eastAsia"/>
          <w:color w:val="000000"/>
          <w:spacing w:val="15"/>
          <w:kern w:val="0"/>
          <w:sz w:val="32"/>
          <w:szCs w:val="32"/>
        </w:rPr>
        <w:t>万元，</w:t>
      </w:r>
      <w:r w:rsidRPr="002E5CE8">
        <w:rPr>
          <w:rFonts w:ascii="仿宋_GB2312" w:eastAsia="仿宋_GB2312" w:hAnsi="宋体" w:cs="宋体" w:hint="eastAsia"/>
          <w:color w:val="000000"/>
          <w:spacing w:val="15"/>
          <w:kern w:val="0"/>
          <w:sz w:val="32"/>
          <w:szCs w:val="32"/>
        </w:rPr>
        <w:t>同比2020年减少</w:t>
      </w:r>
      <w:r w:rsidR="002E5CE8" w:rsidRPr="002E5CE8">
        <w:rPr>
          <w:rFonts w:ascii="仿宋_GB2312" w:eastAsia="仿宋_GB2312" w:hAnsi="宋体" w:cs="宋体" w:hint="eastAsia"/>
          <w:color w:val="000000"/>
          <w:spacing w:val="15"/>
          <w:kern w:val="0"/>
          <w:sz w:val="32"/>
          <w:szCs w:val="32"/>
        </w:rPr>
        <w:t>2296.68</w:t>
      </w:r>
      <w:r w:rsidRPr="002E5CE8">
        <w:rPr>
          <w:rFonts w:ascii="仿宋_GB2312" w:eastAsia="仿宋_GB2312" w:hAnsi="宋体" w:cs="宋体" w:hint="eastAsia"/>
          <w:color w:val="000000"/>
          <w:spacing w:val="15"/>
          <w:kern w:val="0"/>
          <w:sz w:val="32"/>
          <w:szCs w:val="32"/>
        </w:rPr>
        <w:t>万元，减少</w:t>
      </w:r>
      <w:r w:rsidR="002E5CE8" w:rsidRPr="002E5CE8">
        <w:rPr>
          <w:rFonts w:ascii="仿宋_GB2312" w:eastAsia="仿宋_GB2312" w:hAnsi="宋体" w:cs="宋体" w:hint="eastAsia"/>
          <w:color w:val="000000"/>
          <w:spacing w:val="15"/>
          <w:kern w:val="0"/>
          <w:sz w:val="32"/>
          <w:szCs w:val="32"/>
        </w:rPr>
        <w:t>11.45</w:t>
      </w:r>
      <w:r w:rsidRPr="002E5CE8">
        <w:rPr>
          <w:rFonts w:ascii="仿宋_GB2312" w:eastAsia="仿宋_GB2312" w:hAnsi="宋体" w:cs="宋体" w:hint="eastAsia"/>
          <w:color w:val="000000"/>
          <w:spacing w:val="15"/>
          <w:kern w:val="0"/>
          <w:sz w:val="32"/>
          <w:szCs w:val="32"/>
        </w:rPr>
        <w:t>%，其中</w:t>
      </w:r>
      <w:r w:rsidRPr="0017670A">
        <w:rPr>
          <w:rFonts w:ascii="仿宋_GB2312" w:eastAsia="仿宋_GB2312" w:hAnsi="宋体" w:cs="宋体" w:hint="eastAsia"/>
          <w:color w:val="000000"/>
          <w:spacing w:val="15"/>
          <w:kern w:val="0"/>
          <w:sz w:val="32"/>
          <w:szCs w:val="32"/>
        </w:rPr>
        <w:t>：财政拨款</w:t>
      </w:r>
      <w:r w:rsidR="0017670A" w:rsidRPr="0017670A">
        <w:rPr>
          <w:rFonts w:ascii="仿宋_GB2312" w:eastAsia="仿宋_GB2312" w:hAnsi="宋体" w:cs="宋体" w:hint="eastAsia"/>
          <w:color w:val="000000"/>
          <w:spacing w:val="15"/>
          <w:kern w:val="0"/>
          <w:sz w:val="32"/>
          <w:szCs w:val="32"/>
        </w:rPr>
        <w:t>17129.35</w:t>
      </w:r>
      <w:r w:rsidRPr="0017670A">
        <w:rPr>
          <w:rFonts w:ascii="仿宋_GB2312" w:eastAsia="仿宋_GB2312" w:hAnsi="宋体" w:cs="宋体" w:hint="eastAsia"/>
          <w:color w:val="000000"/>
          <w:spacing w:val="15"/>
          <w:kern w:val="0"/>
          <w:sz w:val="32"/>
          <w:szCs w:val="32"/>
        </w:rPr>
        <w:t>万元，上级补助收入</w:t>
      </w:r>
      <w:r w:rsidR="0017670A" w:rsidRPr="0017670A">
        <w:rPr>
          <w:rFonts w:ascii="仿宋_GB2312" w:eastAsia="仿宋_GB2312" w:hAnsi="宋体" w:cs="宋体" w:hint="eastAsia"/>
          <w:color w:val="000000"/>
          <w:spacing w:val="15"/>
          <w:kern w:val="0"/>
          <w:sz w:val="32"/>
          <w:szCs w:val="32"/>
        </w:rPr>
        <w:t>0</w:t>
      </w:r>
      <w:r w:rsidRPr="0017670A">
        <w:rPr>
          <w:rFonts w:ascii="仿宋_GB2312" w:eastAsia="仿宋_GB2312" w:hAnsi="宋体" w:cs="宋体" w:hint="eastAsia"/>
          <w:color w:val="000000"/>
          <w:spacing w:val="15"/>
          <w:kern w:val="0"/>
          <w:sz w:val="32"/>
          <w:szCs w:val="32"/>
        </w:rPr>
        <w:t>万元，事业收入</w:t>
      </w:r>
      <w:r w:rsidR="0017670A" w:rsidRPr="0017670A">
        <w:rPr>
          <w:rFonts w:ascii="仿宋_GB2312" w:eastAsia="仿宋_GB2312" w:hAnsi="宋体" w:cs="宋体" w:hint="eastAsia"/>
          <w:color w:val="000000"/>
          <w:spacing w:val="15"/>
          <w:kern w:val="0"/>
          <w:sz w:val="32"/>
          <w:szCs w:val="32"/>
        </w:rPr>
        <w:t>0</w:t>
      </w:r>
      <w:r w:rsidRPr="0017670A">
        <w:rPr>
          <w:rFonts w:ascii="仿宋_GB2312" w:eastAsia="仿宋_GB2312" w:hAnsi="宋体" w:cs="宋体" w:hint="eastAsia"/>
          <w:color w:val="000000"/>
          <w:spacing w:val="15"/>
          <w:kern w:val="0"/>
          <w:sz w:val="32"/>
          <w:szCs w:val="32"/>
        </w:rPr>
        <w:t>万元，经营收入</w:t>
      </w:r>
      <w:r w:rsidR="0017670A" w:rsidRPr="0017670A">
        <w:rPr>
          <w:rFonts w:ascii="仿宋_GB2312" w:eastAsia="仿宋_GB2312" w:hAnsi="宋体" w:cs="宋体" w:hint="eastAsia"/>
          <w:color w:val="000000"/>
          <w:spacing w:val="15"/>
          <w:kern w:val="0"/>
          <w:sz w:val="32"/>
          <w:szCs w:val="32"/>
        </w:rPr>
        <w:t>0</w:t>
      </w:r>
      <w:r w:rsidRPr="0017670A">
        <w:rPr>
          <w:rFonts w:ascii="仿宋_GB2312" w:eastAsia="仿宋_GB2312" w:hAnsi="宋体" w:cs="宋体" w:hint="eastAsia"/>
          <w:color w:val="000000"/>
          <w:spacing w:val="15"/>
          <w:kern w:val="0"/>
          <w:sz w:val="32"/>
          <w:szCs w:val="32"/>
        </w:rPr>
        <w:t>万元，附属单位缴款</w:t>
      </w:r>
      <w:r w:rsidR="0017670A" w:rsidRPr="0017670A">
        <w:rPr>
          <w:rFonts w:ascii="仿宋_GB2312" w:eastAsia="仿宋_GB2312" w:hAnsi="宋体" w:cs="宋体" w:hint="eastAsia"/>
          <w:color w:val="000000"/>
          <w:spacing w:val="15"/>
          <w:kern w:val="0"/>
          <w:sz w:val="32"/>
          <w:szCs w:val="32"/>
        </w:rPr>
        <w:t>0</w:t>
      </w:r>
      <w:r w:rsidRPr="0017670A">
        <w:rPr>
          <w:rFonts w:ascii="仿宋_GB2312" w:eastAsia="仿宋_GB2312" w:hAnsi="宋体" w:cs="宋体" w:hint="eastAsia"/>
          <w:color w:val="000000"/>
          <w:spacing w:val="15"/>
          <w:kern w:val="0"/>
          <w:sz w:val="32"/>
          <w:szCs w:val="32"/>
        </w:rPr>
        <w:t>万元，其他收入</w:t>
      </w:r>
      <w:r w:rsidR="0017670A" w:rsidRPr="0017670A">
        <w:rPr>
          <w:rFonts w:ascii="仿宋_GB2312" w:eastAsia="仿宋_GB2312" w:hAnsi="宋体" w:cs="宋体" w:hint="eastAsia"/>
          <w:color w:val="000000"/>
          <w:spacing w:val="15"/>
          <w:kern w:val="0"/>
          <w:sz w:val="32"/>
          <w:szCs w:val="32"/>
        </w:rPr>
        <w:t>0</w:t>
      </w:r>
      <w:r w:rsidRPr="0017670A">
        <w:rPr>
          <w:rFonts w:ascii="仿宋_GB2312" w:eastAsia="仿宋_GB2312" w:hAnsi="宋体" w:cs="宋体" w:hint="eastAsia"/>
          <w:color w:val="000000"/>
          <w:spacing w:val="15"/>
          <w:kern w:val="0"/>
          <w:sz w:val="32"/>
          <w:szCs w:val="32"/>
        </w:rPr>
        <w:t>万元，用事业基金弥补收支差额</w:t>
      </w:r>
      <w:r w:rsidR="0017670A" w:rsidRPr="0017670A">
        <w:rPr>
          <w:rFonts w:ascii="仿宋_GB2312" w:eastAsia="仿宋_GB2312" w:hAnsi="宋体" w:cs="宋体" w:hint="eastAsia"/>
          <w:color w:val="000000"/>
          <w:spacing w:val="15"/>
          <w:kern w:val="0"/>
          <w:sz w:val="32"/>
          <w:szCs w:val="32"/>
        </w:rPr>
        <w:t>0</w:t>
      </w:r>
      <w:r w:rsidRPr="0017670A">
        <w:rPr>
          <w:rFonts w:ascii="仿宋_GB2312" w:eastAsia="仿宋_GB2312" w:hAnsi="宋体" w:cs="宋体" w:hint="eastAsia"/>
          <w:color w:val="000000"/>
          <w:spacing w:val="15"/>
          <w:kern w:val="0"/>
          <w:sz w:val="32"/>
          <w:szCs w:val="32"/>
        </w:rPr>
        <w:t>万元，上年结转和结余</w:t>
      </w:r>
      <w:r w:rsidR="0017670A" w:rsidRPr="0017670A">
        <w:rPr>
          <w:rFonts w:ascii="仿宋_GB2312" w:eastAsia="仿宋_GB2312" w:hAnsi="宋体" w:cs="宋体" w:hint="eastAsia"/>
          <w:color w:val="000000"/>
          <w:spacing w:val="15"/>
          <w:kern w:val="0"/>
          <w:sz w:val="32"/>
          <w:szCs w:val="32"/>
        </w:rPr>
        <w:t>628.30</w:t>
      </w:r>
      <w:r w:rsidRPr="0017670A">
        <w:rPr>
          <w:rFonts w:ascii="仿宋_GB2312" w:eastAsia="仿宋_GB2312" w:hAnsi="宋体" w:cs="宋体" w:hint="eastAsia"/>
          <w:color w:val="000000"/>
          <w:spacing w:val="15"/>
          <w:kern w:val="0"/>
          <w:sz w:val="32"/>
          <w:szCs w:val="32"/>
        </w:rPr>
        <w:t>万元。</w:t>
      </w:r>
    </w:p>
    <w:p w:rsidR="003F76F1"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17670A">
        <w:rPr>
          <w:rFonts w:ascii="仿宋_GB2312" w:eastAsia="仿宋_GB2312" w:hAnsi="宋体" w:cs="宋体" w:hint="eastAsia"/>
          <w:color w:val="000000"/>
          <w:spacing w:val="15"/>
          <w:kern w:val="0"/>
          <w:sz w:val="32"/>
          <w:szCs w:val="32"/>
        </w:rPr>
        <w:t>2021年部门（单位）支出预算</w:t>
      </w:r>
      <w:r w:rsidR="0017670A" w:rsidRPr="0017670A">
        <w:rPr>
          <w:rFonts w:ascii="仿宋_GB2312" w:eastAsia="仿宋_GB2312" w:hAnsi="宋体" w:cs="宋体" w:hint="eastAsia"/>
          <w:color w:val="000000"/>
          <w:spacing w:val="15"/>
          <w:kern w:val="0"/>
          <w:sz w:val="32"/>
          <w:szCs w:val="32"/>
        </w:rPr>
        <w:t>17757.66</w:t>
      </w:r>
      <w:r w:rsidRPr="0017670A">
        <w:rPr>
          <w:rFonts w:ascii="仿宋_GB2312" w:eastAsia="仿宋_GB2312" w:hAnsi="宋体" w:cs="宋体" w:hint="eastAsia"/>
          <w:color w:val="000000"/>
          <w:spacing w:val="15"/>
          <w:kern w:val="0"/>
          <w:sz w:val="32"/>
          <w:szCs w:val="32"/>
        </w:rPr>
        <w:t>万元，</w:t>
      </w:r>
      <w:r w:rsidR="002E5CE8" w:rsidRPr="002E5CE8">
        <w:rPr>
          <w:rFonts w:ascii="仿宋_GB2312" w:eastAsia="仿宋_GB2312" w:hAnsi="宋体" w:cs="宋体" w:hint="eastAsia"/>
          <w:color w:val="000000"/>
          <w:spacing w:val="15"/>
          <w:kern w:val="0"/>
          <w:sz w:val="32"/>
          <w:szCs w:val="32"/>
        </w:rPr>
        <w:t>同比2020年减少2296.68万元，减少11.45%，</w:t>
      </w:r>
      <w:r w:rsidRPr="0017670A">
        <w:rPr>
          <w:rFonts w:ascii="仿宋_GB2312" w:eastAsia="仿宋_GB2312" w:hAnsi="宋体" w:cs="宋体" w:hint="eastAsia"/>
          <w:color w:val="000000"/>
          <w:spacing w:val="15"/>
          <w:kern w:val="0"/>
          <w:sz w:val="32"/>
          <w:szCs w:val="32"/>
        </w:rPr>
        <w:t>其中基本支出预算</w:t>
      </w:r>
      <w:r w:rsidR="0017670A" w:rsidRPr="0017670A">
        <w:rPr>
          <w:rFonts w:ascii="仿宋_GB2312" w:eastAsia="仿宋_GB2312" w:hAnsi="宋体" w:cs="宋体" w:hint="eastAsia"/>
          <w:color w:val="000000"/>
          <w:spacing w:val="15"/>
          <w:kern w:val="0"/>
          <w:sz w:val="32"/>
          <w:szCs w:val="32"/>
        </w:rPr>
        <w:t>3936.19</w:t>
      </w:r>
      <w:r w:rsidRPr="0017670A">
        <w:rPr>
          <w:rFonts w:ascii="仿宋_GB2312" w:eastAsia="仿宋_GB2312" w:hAnsi="宋体" w:cs="宋体" w:hint="eastAsia"/>
          <w:color w:val="000000"/>
          <w:spacing w:val="15"/>
          <w:kern w:val="0"/>
          <w:sz w:val="32"/>
          <w:szCs w:val="32"/>
        </w:rPr>
        <w:t>万元，项目支出预算</w:t>
      </w:r>
      <w:r w:rsidR="0017670A" w:rsidRPr="0017670A">
        <w:rPr>
          <w:rFonts w:ascii="仿宋_GB2312" w:eastAsia="仿宋_GB2312" w:hAnsi="宋体" w:cs="宋体" w:hint="eastAsia"/>
          <w:color w:val="000000"/>
          <w:spacing w:val="15"/>
          <w:kern w:val="0"/>
          <w:sz w:val="32"/>
          <w:szCs w:val="32"/>
        </w:rPr>
        <w:t>13821.47</w:t>
      </w:r>
      <w:r w:rsidRPr="0017670A">
        <w:rPr>
          <w:rFonts w:ascii="仿宋_GB2312" w:eastAsia="仿宋_GB2312" w:hAnsi="宋体" w:cs="宋体" w:hint="eastAsia"/>
          <w:color w:val="000000"/>
          <w:spacing w:val="15"/>
          <w:kern w:val="0"/>
          <w:sz w:val="32"/>
          <w:szCs w:val="32"/>
        </w:rPr>
        <w:t>万元。按支出功能分类，一般公共服务支出</w:t>
      </w:r>
      <w:r w:rsidR="0017670A" w:rsidRPr="0017670A">
        <w:rPr>
          <w:rFonts w:ascii="仿宋_GB2312" w:eastAsia="仿宋_GB2312" w:hAnsi="宋体" w:cs="宋体" w:hint="eastAsia"/>
          <w:color w:val="000000"/>
          <w:spacing w:val="15"/>
          <w:kern w:val="0"/>
          <w:sz w:val="32"/>
          <w:szCs w:val="32"/>
        </w:rPr>
        <w:t>14478.68</w:t>
      </w:r>
      <w:r w:rsidRPr="0017670A">
        <w:rPr>
          <w:rFonts w:ascii="仿宋_GB2312" w:eastAsia="仿宋_GB2312" w:hAnsi="宋体" w:cs="宋体" w:hint="eastAsia"/>
          <w:color w:val="000000"/>
          <w:spacing w:val="15"/>
          <w:kern w:val="0"/>
          <w:sz w:val="32"/>
          <w:szCs w:val="32"/>
        </w:rPr>
        <w:t>万元</w:t>
      </w:r>
      <w:r w:rsidR="0017670A" w:rsidRPr="0017670A">
        <w:rPr>
          <w:rFonts w:ascii="仿宋_GB2312" w:eastAsia="仿宋_GB2312" w:hAnsi="宋体" w:cs="宋体" w:hint="eastAsia"/>
          <w:color w:val="000000"/>
          <w:spacing w:val="15"/>
          <w:kern w:val="0"/>
          <w:sz w:val="32"/>
          <w:szCs w:val="32"/>
        </w:rPr>
        <w:t>，教育支出5.04万元，科学技术支出43万元，文化旅游体育与传媒支出338.10万元，社会保障和就业支出</w:t>
      </w:r>
      <w:r w:rsidR="0017670A" w:rsidRPr="0017670A">
        <w:rPr>
          <w:rFonts w:ascii="仿宋_GB2312" w:eastAsia="仿宋_GB2312" w:hAnsi="宋体" w:cs="宋体" w:hint="eastAsia"/>
          <w:color w:val="000000"/>
          <w:spacing w:val="15"/>
          <w:kern w:val="0"/>
          <w:sz w:val="32"/>
          <w:szCs w:val="32"/>
        </w:rPr>
        <w:lastRenderedPageBreak/>
        <w:t>1427.72万元，卫生健康支出327.43万元，城乡社区支出130.94万元，农林水支出396.41万元，住房保障支出547.95万元，灾害防治及应急管理支出62.38万元</w:t>
      </w:r>
      <w:r w:rsidRPr="0017670A">
        <w:rPr>
          <w:rFonts w:ascii="仿宋_GB2312" w:eastAsia="仿宋_GB2312" w:hAnsi="宋体" w:cs="宋体" w:hint="eastAsia"/>
          <w:color w:val="000000"/>
          <w:spacing w:val="15"/>
          <w:kern w:val="0"/>
          <w:sz w:val="32"/>
          <w:szCs w:val="32"/>
        </w:rPr>
        <w:t>。</w:t>
      </w:r>
    </w:p>
    <w:p w:rsidR="003F76F1" w:rsidRDefault="00CD3FE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Pr>
          <w:rFonts w:ascii="黑体" w:eastAsia="黑体" w:hAnsi="宋体" w:cs="宋体" w:hint="eastAsia"/>
          <w:b/>
          <w:color w:val="000000"/>
          <w:spacing w:val="15"/>
          <w:kern w:val="0"/>
          <w:sz w:val="32"/>
          <w:szCs w:val="32"/>
        </w:rPr>
        <w:t>三、主要支出内容</w:t>
      </w:r>
    </w:p>
    <w:p w:rsidR="003F76F1"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上述支出中，主要用于以下内容：</w:t>
      </w:r>
    </w:p>
    <w:p w:rsidR="003F76F1"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1、行政机关、事业单位人员工资及日常运转经费；</w:t>
      </w:r>
    </w:p>
    <w:p w:rsidR="00B96E0A" w:rsidRPr="00B96E0A" w:rsidRDefault="00B96E0A">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2、行政事业类支出经费，教育类经费、文化体育类、社会保障性支出经费等；</w:t>
      </w:r>
    </w:p>
    <w:p w:rsidR="003F76F1"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3、</w:t>
      </w:r>
      <w:r w:rsidR="00B96E0A">
        <w:rPr>
          <w:rFonts w:ascii="仿宋_GB2312" w:eastAsia="仿宋_GB2312" w:hAnsi="宋体" w:cs="宋体" w:hint="eastAsia"/>
          <w:color w:val="000000"/>
          <w:spacing w:val="15"/>
          <w:kern w:val="0"/>
          <w:sz w:val="32"/>
          <w:szCs w:val="32"/>
        </w:rPr>
        <w:t>城乡社区（大项工程）支出经费、农林水项目经费、住房保障经费等。</w:t>
      </w:r>
    </w:p>
    <w:p w:rsidR="003F76F1" w:rsidRDefault="00CD3FE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Pr>
          <w:rFonts w:ascii="黑体" w:eastAsia="黑体" w:hAnsi="宋体" w:cs="宋体" w:hint="eastAsia"/>
          <w:b/>
          <w:color w:val="000000"/>
          <w:spacing w:val="15"/>
          <w:kern w:val="0"/>
          <w:sz w:val="32"/>
          <w:szCs w:val="32"/>
        </w:rPr>
        <w:t>四、政府采购情况说明</w:t>
      </w:r>
    </w:p>
    <w:p w:rsidR="003F76F1" w:rsidRPr="00AB5E4E"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CC0F2C">
        <w:rPr>
          <w:rFonts w:ascii="仿宋_GB2312" w:eastAsia="仿宋_GB2312" w:hAnsi="宋体" w:cs="宋体" w:hint="eastAsia"/>
          <w:color w:val="000000"/>
          <w:spacing w:val="15"/>
          <w:kern w:val="0"/>
          <w:sz w:val="32"/>
          <w:szCs w:val="32"/>
        </w:rPr>
        <w:t>2021年政府采购预算总额为</w:t>
      </w:r>
      <w:r w:rsidR="00CC0F2C" w:rsidRPr="00CC0F2C">
        <w:rPr>
          <w:rFonts w:ascii="仿宋_GB2312" w:eastAsia="仿宋_GB2312" w:hAnsi="宋体" w:cs="宋体" w:hint="eastAsia"/>
          <w:color w:val="000000"/>
          <w:spacing w:val="15"/>
          <w:kern w:val="0"/>
          <w:sz w:val="32"/>
          <w:szCs w:val="32"/>
        </w:rPr>
        <w:t>409.44</w:t>
      </w:r>
      <w:r w:rsidRPr="00CC0F2C">
        <w:rPr>
          <w:rFonts w:ascii="仿宋_GB2312" w:eastAsia="仿宋_GB2312" w:hAnsi="宋体" w:cs="宋体" w:hint="eastAsia"/>
          <w:color w:val="000000"/>
          <w:spacing w:val="15"/>
          <w:kern w:val="0"/>
          <w:sz w:val="32"/>
          <w:szCs w:val="32"/>
        </w:rPr>
        <w:t>万元，其中：政府采购货物预</w:t>
      </w:r>
      <w:r w:rsidRPr="00AB5E4E">
        <w:rPr>
          <w:rFonts w:ascii="仿宋_GB2312" w:eastAsia="仿宋_GB2312" w:hAnsi="宋体" w:cs="宋体" w:hint="eastAsia"/>
          <w:color w:val="000000"/>
          <w:spacing w:val="15"/>
          <w:kern w:val="0"/>
          <w:sz w:val="32"/>
          <w:szCs w:val="32"/>
        </w:rPr>
        <w:t>算</w:t>
      </w:r>
      <w:r w:rsidR="00CC0F2C" w:rsidRPr="00AB5E4E">
        <w:rPr>
          <w:rFonts w:ascii="仿宋_GB2312" w:eastAsia="仿宋_GB2312" w:hAnsi="宋体" w:cs="宋体" w:hint="eastAsia"/>
          <w:color w:val="000000"/>
          <w:spacing w:val="15"/>
          <w:kern w:val="0"/>
          <w:sz w:val="32"/>
          <w:szCs w:val="32"/>
        </w:rPr>
        <w:t>0</w:t>
      </w:r>
      <w:r w:rsidRPr="00AB5E4E">
        <w:rPr>
          <w:rFonts w:ascii="仿宋_GB2312" w:eastAsia="仿宋_GB2312" w:hAnsi="宋体" w:cs="宋体" w:hint="eastAsia"/>
          <w:color w:val="000000"/>
          <w:spacing w:val="15"/>
          <w:kern w:val="0"/>
          <w:sz w:val="32"/>
          <w:szCs w:val="32"/>
        </w:rPr>
        <w:t>万元，政府采购工程预算</w:t>
      </w:r>
      <w:r w:rsidR="00CC0F2C" w:rsidRPr="00AB5E4E">
        <w:rPr>
          <w:rFonts w:ascii="仿宋_GB2312" w:eastAsia="仿宋_GB2312" w:hAnsi="宋体" w:cs="宋体" w:hint="eastAsia"/>
          <w:color w:val="000000"/>
          <w:spacing w:val="15"/>
          <w:kern w:val="0"/>
          <w:sz w:val="32"/>
          <w:szCs w:val="32"/>
        </w:rPr>
        <w:t>0</w:t>
      </w:r>
      <w:r w:rsidRPr="00AB5E4E">
        <w:rPr>
          <w:rFonts w:ascii="仿宋_GB2312" w:eastAsia="仿宋_GB2312" w:hAnsi="宋体" w:cs="宋体" w:hint="eastAsia"/>
          <w:color w:val="000000"/>
          <w:spacing w:val="15"/>
          <w:kern w:val="0"/>
          <w:sz w:val="32"/>
          <w:szCs w:val="32"/>
        </w:rPr>
        <w:t>万元，政府采购服务预算</w:t>
      </w:r>
      <w:r w:rsidR="00CC0F2C" w:rsidRPr="00AB5E4E">
        <w:rPr>
          <w:rFonts w:ascii="仿宋_GB2312" w:eastAsia="仿宋_GB2312" w:hAnsi="宋体" w:cs="宋体" w:hint="eastAsia"/>
          <w:color w:val="000000"/>
          <w:spacing w:val="15"/>
          <w:kern w:val="0"/>
          <w:sz w:val="32"/>
          <w:szCs w:val="32"/>
        </w:rPr>
        <w:t>409.44</w:t>
      </w:r>
      <w:r w:rsidRPr="00AB5E4E">
        <w:rPr>
          <w:rFonts w:ascii="仿宋_GB2312" w:eastAsia="仿宋_GB2312" w:hAnsi="宋体" w:cs="宋体" w:hint="eastAsia"/>
          <w:color w:val="000000"/>
          <w:spacing w:val="15"/>
          <w:kern w:val="0"/>
          <w:sz w:val="32"/>
          <w:szCs w:val="32"/>
        </w:rPr>
        <w:t>万元。</w:t>
      </w:r>
    </w:p>
    <w:p w:rsidR="003F76F1" w:rsidRPr="00AB5E4E" w:rsidRDefault="00CD3FE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AB5E4E">
        <w:rPr>
          <w:rFonts w:ascii="黑体" w:eastAsia="黑体" w:hAnsi="宋体" w:cs="宋体" w:hint="eastAsia"/>
          <w:b/>
          <w:color w:val="000000"/>
          <w:spacing w:val="15"/>
          <w:kern w:val="0"/>
          <w:sz w:val="32"/>
          <w:szCs w:val="32"/>
        </w:rPr>
        <w:t>五、机关运行经费财政拨款预算安排说明</w:t>
      </w:r>
    </w:p>
    <w:p w:rsidR="003F76F1" w:rsidRDefault="00CD3FE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AB5E4E">
        <w:rPr>
          <w:rFonts w:ascii="仿宋_GB2312" w:eastAsia="仿宋_GB2312" w:hAnsi="宋体" w:cs="宋体" w:hint="eastAsia"/>
          <w:color w:val="000000"/>
          <w:spacing w:val="15"/>
          <w:kern w:val="0"/>
          <w:sz w:val="32"/>
          <w:szCs w:val="32"/>
        </w:rPr>
        <w:t>2021年本部门（单位）行政单位（含参照公务员法管理事业单位）履行一般行政管理职能、维持机关运行，用财政拨款安排的基本支出中的日常公用经费合计</w:t>
      </w:r>
      <w:r w:rsidR="00AB5E4E" w:rsidRPr="00AB5E4E">
        <w:rPr>
          <w:rFonts w:ascii="仿宋_GB2312" w:eastAsia="仿宋_GB2312" w:hAnsi="宋体" w:cs="宋体" w:hint="eastAsia"/>
          <w:color w:val="000000"/>
          <w:spacing w:val="15"/>
          <w:kern w:val="0"/>
          <w:sz w:val="32"/>
          <w:szCs w:val="32"/>
        </w:rPr>
        <w:t>544</w:t>
      </w:r>
      <w:r w:rsidRPr="00AB5E4E">
        <w:rPr>
          <w:rFonts w:ascii="仿宋_GB2312" w:eastAsia="仿宋_GB2312" w:hAnsi="宋体" w:cs="宋体" w:hint="eastAsia"/>
          <w:color w:val="000000"/>
          <w:spacing w:val="15"/>
          <w:kern w:val="0"/>
          <w:sz w:val="32"/>
          <w:szCs w:val="32"/>
        </w:rPr>
        <w:t>万元，主要用于：</w:t>
      </w:r>
      <w:r w:rsidR="000E7AF9" w:rsidRPr="00AB5E4E">
        <w:rPr>
          <w:rFonts w:ascii="仿宋_GB2312" w:eastAsia="仿宋_GB2312" w:hAnsi="宋体" w:cs="宋体" w:hint="eastAsia"/>
          <w:spacing w:val="15"/>
          <w:kern w:val="0"/>
          <w:sz w:val="32"/>
          <w:szCs w:val="32"/>
        </w:rPr>
        <w:t>办公费（1</w:t>
      </w:r>
      <w:r w:rsidR="00AB5E4E" w:rsidRPr="00AB5E4E">
        <w:rPr>
          <w:rFonts w:ascii="仿宋_GB2312" w:eastAsia="仿宋_GB2312" w:hAnsi="宋体" w:cs="宋体" w:hint="eastAsia"/>
          <w:spacing w:val="15"/>
          <w:kern w:val="0"/>
          <w:sz w:val="32"/>
          <w:szCs w:val="32"/>
        </w:rPr>
        <w:t>5.75</w:t>
      </w:r>
      <w:r w:rsidR="000E7AF9" w:rsidRPr="00AB5E4E">
        <w:rPr>
          <w:rFonts w:ascii="仿宋_GB2312" w:eastAsia="仿宋_GB2312" w:hAnsi="宋体" w:cs="宋体" w:hint="eastAsia"/>
          <w:spacing w:val="15"/>
          <w:kern w:val="0"/>
          <w:sz w:val="32"/>
          <w:szCs w:val="32"/>
        </w:rPr>
        <w:t>万元）、印刷费（1.</w:t>
      </w:r>
      <w:r w:rsidR="00AB5E4E" w:rsidRPr="00AB5E4E">
        <w:rPr>
          <w:rFonts w:ascii="仿宋_GB2312" w:eastAsia="仿宋_GB2312" w:hAnsi="宋体" w:cs="宋体" w:hint="eastAsia"/>
          <w:spacing w:val="15"/>
          <w:kern w:val="0"/>
          <w:sz w:val="32"/>
          <w:szCs w:val="32"/>
        </w:rPr>
        <w:t>51</w:t>
      </w:r>
      <w:r w:rsidR="000E7AF9" w:rsidRPr="00AB5E4E">
        <w:rPr>
          <w:rFonts w:ascii="仿宋_GB2312" w:eastAsia="仿宋_GB2312" w:hAnsi="宋体" w:cs="宋体" w:hint="eastAsia"/>
          <w:spacing w:val="15"/>
          <w:kern w:val="0"/>
          <w:sz w:val="32"/>
          <w:szCs w:val="32"/>
        </w:rPr>
        <w:t>万元）、水费（85.66万元）、电费（85.68万元）、邮电费（1</w:t>
      </w:r>
      <w:r w:rsidR="00AB5E4E" w:rsidRPr="00AB5E4E">
        <w:rPr>
          <w:rFonts w:ascii="仿宋_GB2312" w:eastAsia="仿宋_GB2312" w:hAnsi="宋体" w:cs="宋体" w:hint="eastAsia"/>
          <w:spacing w:val="15"/>
          <w:kern w:val="0"/>
          <w:sz w:val="32"/>
          <w:szCs w:val="32"/>
        </w:rPr>
        <w:t>1.99</w:t>
      </w:r>
      <w:r w:rsidR="000E7AF9" w:rsidRPr="00AB5E4E">
        <w:rPr>
          <w:rFonts w:ascii="仿宋_GB2312" w:eastAsia="仿宋_GB2312" w:hAnsi="宋体" w:cs="宋体" w:hint="eastAsia"/>
          <w:spacing w:val="15"/>
          <w:kern w:val="0"/>
          <w:sz w:val="32"/>
          <w:szCs w:val="32"/>
        </w:rPr>
        <w:t>万元）、取暖费（57.71万元）、差旅费（</w:t>
      </w:r>
      <w:r w:rsidR="00AB5E4E" w:rsidRPr="00AB5E4E">
        <w:rPr>
          <w:rFonts w:ascii="仿宋_GB2312" w:eastAsia="仿宋_GB2312" w:hAnsi="宋体" w:cs="宋体" w:hint="eastAsia"/>
          <w:spacing w:val="15"/>
          <w:kern w:val="0"/>
          <w:sz w:val="32"/>
          <w:szCs w:val="32"/>
        </w:rPr>
        <w:t>1.01</w:t>
      </w:r>
      <w:r w:rsidR="000E7AF9" w:rsidRPr="00AB5E4E">
        <w:rPr>
          <w:rFonts w:ascii="仿宋_GB2312" w:eastAsia="仿宋_GB2312" w:hAnsi="宋体" w:cs="宋体" w:hint="eastAsia"/>
          <w:spacing w:val="15"/>
          <w:kern w:val="0"/>
          <w:sz w:val="32"/>
          <w:szCs w:val="32"/>
        </w:rPr>
        <w:t>万元）、维修（护）费（16.</w:t>
      </w:r>
      <w:r w:rsidR="00AB5E4E" w:rsidRPr="00AB5E4E">
        <w:rPr>
          <w:rFonts w:ascii="仿宋_GB2312" w:eastAsia="仿宋_GB2312" w:hAnsi="宋体" w:cs="宋体" w:hint="eastAsia"/>
          <w:spacing w:val="15"/>
          <w:kern w:val="0"/>
          <w:sz w:val="32"/>
          <w:szCs w:val="32"/>
        </w:rPr>
        <w:t>13</w:t>
      </w:r>
      <w:r w:rsidR="000E7AF9" w:rsidRPr="00AB5E4E">
        <w:rPr>
          <w:rFonts w:ascii="仿宋_GB2312" w:eastAsia="仿宋_GB2312" w:hAnsi="宋体" w:cs="宋体" w:hint="eastAsia"/>
          <w:spacing w:val="15"/>
          <w:kern w:val="0"/>
          <w:sz w:val="32"/>
          <w:szCs w:val="32"/>
        </w:rPr>
        <w:t>万元）、会议费（</w:t>
      </w:r>
      <w:r w:rsidR="00AB5E4E" w:rsidRPr="00AB5E4E">
        <w:rPr>
          <w:rFonts w:ascii="仿宋_GB2312" w:eastAsia="仿宋_GB2312" w:hAnsi="宋体" w:cs="宋体" w:hint="eastAsia"/>
          <w:spacing w:val="15"/>
          <w:kern w:val="0"/>
          <w:sz w:val="32"/>
          <w:szCs w:val="32"/>
        </w:rPr>
        <w:t>3.02</w:t>
      </w:r>
      <w:r w:rsidR="000E7AF9" w:rsidRPr="00AB5E4E">
        <w:rPr>
          <w:rFonts w:ascii="仿宋_GB2312" w:eastAsia="仿宋_GB2312" w:hAnsi="宋体" w:cs="宋体" w:hint="eastAsia"/>
          <w:spacing w:val="15"/>
          <w:kern w:val="0"/>
          <w:sz w:val="32"/>
          <w:szCs w:val="32"/>
        </w:rPr>
        <w:t>万元）、培训费（</w:t>
      </w:r>
      <w:r w:rsidR="00AB5E4E" w:rsidRPr="00AB5E4E">
        <w:rPr>
          <w:rFonts w:ascii="仿宋_GB2312" w:eastAsia="仿宋_GB2312" w:hAnsi="宋体" w:cs="宋体" w:hint="eastAsia"/>
          <w:spacing w:val="15"/>
          <w:kern w:val="0"/>
          <w:sz w:val="32"/>
          <w:szCs w:val="32"/>
        </w:rPr>
        <w:t>5.04</w:t>
      </w:r>
      <w:r w:rsidR="000E7AF9" w:rsidRPr="00AB5E4E">
        <w:rPr>
          <w:rFonts w:ascii="仿宋_GB2312" w:eastAsia="仿宋_GB2312" w:hAnsi="宋体" w:cs="宋体" w:hint="eastAsia"/>
          <w:spacing w:val="15"/>
          <w:kern w:val="0"/>
          <w:sz w:val="32"/>
          <w:szCs w:val="32"/>
        </w:rPr>
        <w:t>万元）、公务接</w:t>
      </w:r>
      <w:r w:rsidR="000E7AF9" w:rsidRPr="00AB5E4E">
        <w:rPr>
          <w:rFonts w:ascii="仿宋_GB2312" w:eastAsia="仿宋_GB2312" w:hAnsi="宋体" w:cs="宋体" w:hint="eastAsia"/>
          <w:spacing w:val="15"/>
          <w:kern w:val="0"/>
          <w:sz w:val="32"/>
          <w:szCs w:val="32"/>
        </w:rPr>
        <w:lastRenderedPageBreak/>
        <w:t>待费（3.</w:t>
      </w:r>
      <w:r w:rsidR="00AB5E4E" w:rsidRPr="00AB5E4E">
        <w:rPr>
          <w:rFonts w:ascii="仿宋_GB2312" w:eastAsia="仿宋_GB2312" w:hAnsi="宋体" w:cs="宋体" w:hint="eastAsia"/>
          <w:spacing w:val="15"/>
          <w:kern w:val="0"/>
          <w:sz w:val="32"/>
          <w:szCs w:val="32"/>
        </w:rPr>
        <w:t>18</w:t>
      </w:r>
      <w:r w:rsidR="000E7AF9" w:rsidRPr="00AB5E4E">
        <w:rPr>
          <w:rFonts w:ascii="仿宋_GB2312" w:eastAsia="仿宋_GB2312" w:hAnsi="宋体" w:cs="宋体" w:hint="eastAsia"/>
          <w:spacing w:val="15"/>
          <w:kern w:val="0"/>
          <w:sz w:val="32"/>
          <w:szCs w:val="32"/>
        </w:rPr>
        <w:t>万元）、工会经费（</w:t>
      </w:r>
      <w:r w:rsidR="00AB5E4E" w:rsidRPr="00AB5E4E">
        <w:rPr>
          <w:rFonts w:ascii="仿宋_GB2312" w:eastAsia="仿宋_GB2312" w:hAnsi="宋体" w:cs="宋体" w:hint="eastAsia"/>
          <w:spacing w:val="15"/>
          <w:kern w:val="0"/>
          <w:sz w:val="32"/>
          <w:szCs w:val="32"/>
        </w:rPr>
        <w:t>43.08</w:t>
      </w:r>
      <w:r w:rsidR="000E7AF9" w:rsidRPr="00AB5E4E">
        <w:rPr>
          <w:rFonts w:ascii="仿宋_GB2312" w:eastAsia="仿宋_GB2312" w:hAnsi="宋体" w:cs="宋体" w:hint="eastAsia"/>
          <w:spacing w:val="15"/>
          <w:kern w:val="0"/>
          <w:sz w:val="32"/>
          <w:szCs w:val="32"/>
        </w:rPr>
        <w:t>万元）、福利费（</w:t>
      </w:r>
      <w:r w:rsidR="00AB5E4E" w:rsidRPr="00AB5E4E">
        <w:rPr>
          <w:rFonts w:ascii="仿宋_GB2312" w:eastAsia="仿宋_GB2312" w:hAnsi="宋体" w:cs="宋体" w:hint="eastAsia"/>
          <w:spacing w:val="15"/>
          <w:kern w:val="0"/>
          <w:sz w:val="32"/>
          <w:szCs w:val="32"/>
        </w:rPr>
        <w:t>37.90</w:t>
      </w:r>
      <w:r w:rsidR="000E7AF9" w:rsidRPr="00AB5E4E">
        <w:rPr>
          <w:rFonts w:ascii="仿宋_GB2312" w:eastAsia="仿宋_GB2312" w:hAnsi="宋体" w:cs="宋体" w:hint="eastAsia"/>
          <w:spacing w:val="15"/>
          <w:kern w:val="0"/>
          <w:sz w:val="32"/>
          <w:szCs w:val="32"/>
        </w:rPr>
        <w:t>万元）、其他交通费用（</w:t>
      </w:r>
      <w:r w:rsidR="00AB5E4E" w:rsidRPr="00AB5E4E">
        <w:rPr>
          <w:rFonts w:ascii="仿宋_GB2312" w:eastAsia="仿宋_GB2312" w:hAnsi="宋体" w:cs="宋体" w:hint="eastAsia"/>
          <w:spacing w:val="15"/>
          <w:kern w:val="0"/>
          <w:sz w:val="32"/>
          <w:szCs w:val="32"/>
        </w:rPr>
        <w:t>65.66</w:t>
      </w:r>
      <w:r w:rsidR="000E7AF9" w:rsidRPr="00AB5E4E">
        <w:rPr>
          <w:rFonts w:ascii="仿宋_GB2312" w:eastAsia="仿宋_GB2312" w:hAnsi="宋体" w:cs="宋体" w:hint="eastAsia"/>
          <w:spacing w:val="15"/>
          <w:kern w:val="0"/>
          <w:sz w:val="32"/>
          <w:szCs w:val="32"/>
        </w:rPr>
        <w:t>万元）、其他商品和服务支出（</w:t>
      </w:r>
      <w:r w:rsidR="00AB5E4E" w:rsidRPr="00AB5E4E">
        <w:rPr>
          <w:rFonts w:ascii="仿宋_GB2312" w:eastAsia="仿宋_GB2312" w:hAnsi="宋体" w:cs="宋体" w:hint="eastAsia"/>
          <w:spacing w:val="15"/>
          <w:kern w:val="0"/>
          <w:sz w:val="32"/>
          <w:szCs w:val="32"/>
        </w:rPr>
        <w:t>110.67</w:t>
      </w:r>
      <w:r w:rsidR="000E7AF9" w:rsidRPr="00AB5E4E">
        <w:rPr>
          <w:rFonts w:ascii="仿宋_GB2312" w:eastAsia="仿宋_GB2312" w:hAnsi="宋体" w:cs="宋体" w:hint="eastAsia"/>
          <w:spacing w:val="15"/>
          <w:kern w:val="0"/>
          <w:sz w:val="32"/>
          <w:szCs w:val="32"/>
        </w:rPr>
        <w:t>万元）</w:t>
      </w:r>
      <w:r w:rsidRPr="00AB5E4E">
        <w:rPr>
          <w:rFonts w:ascii="仿宋_GB2312" w:eastAsia="仿宋_GB2312" w:hAnsi="宋体" w:cs="宋体" w:hint="eastAsia"/>
          <w:color w:val="000000"/>
          <w:spacing w:val="15"/>
          <w:kern w:val="0"/>
          <w:sz w:val="32"/>
          <w:szCs w:val="32"/>
        </w:rPr>
        <w:t>。</w:t>
      </w:r>
    </w:p>
    <w:p w:rsidR="003F76F1" w:rsidRDefault="00CD3FE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Pr>
          <w:rFonts w:ascii="黑体" w:eastAsia="黑体" w:hAnsi="宋体" w:cs="宋体" w:hint="eastAsia"/>
          <w:b/>
          <w:color w:val="000000"/>
          <w:spacing w:val="15"/>
          <w:kern w:val="0"/>
          <w:sz w:val="32"/>
          <w:szCs w:val="32"/>
        </w:rPr>
        <w:t>六、行政事业性收费重点项目信息说明</w:t>
      </w:r>
    </w:p>
    <w:p w:rsidR="003F76F1" w:rsidRDefault="00CD3FE5" w:rsidP="000E7AF9">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2021年本</w:t>
      </w:r>
      <w:r w:rsidR="000E7AF9">
        <w:rPr>
          <w:rFonts w:ascii="仿宋_GB2312" w:eastAsia="仿宋_GB2312" w:hAnsi="宋体" w:cs="宋体" w:hint="eastAsia"/>
          <w:color w:val="000000"/>
          <w:spacing w:val="15"/>
          <w:kern w:val="0"/>
          <w:sz w:val="32"/>
          <w:szCs w:val="32"/>
        </w:rPr>
        <w:t>单位无</w:t>
      </w:r>
      <w:r>
        <w:rPr>
          <w:rFonts w:ascii="仿宋_GB2312" w:eastAsia="仿宋_GB2312" w:hAnsi="宋体" w:cs="宋体" w:hint="eastAsia"/>
          <w:color w:val="000000"/>
          <w:spacing w:val="15"/>
          <w:kern w:val="0"/>
          <w:sz w:val="32"/>
          <w:szCs w:val="32"/>
        </w:rPr>
        <w:t>行政事业性收费项目</w:t>
      </w:r>
      <w:r w:rsidR="000E7AF9">
        <w:rPr>
          <w:rFonts w:ascii="仿宋_GB2312" w:eastAsia="仿宋_GB2312" w:hAnsi="宋体" w:cs="宋体" w:hint="eastAsia"/>
          <w:color w:val="000000"/>
          <w:spacing w:val="15"/>
          <w:kern w:val="0"/>
          <w:sz w:val="32"/>
          <w:szCs w:val="32"/>
        </w:rPr>
        <w:t>。</w:t>
      </w:r>
    </w:p>
    <w:p w:rsidR="003F76F1" w:rsidRDefault="00CD3FE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Pr>
          <w:rFonts w:ascii="黑体" w:eastAsia="黑体" w:hAnsi="宋体" w:cs="宋体" w:hint="eastAsia"/>
          <w:b/>
          <w:color w:val="000000"/>
          <w:spacing w:val="15"/>
          <w:kern w:val="0"/>
          <w:sz w:val="32"/>
          <w:szCs w:val="32"/>
        </w:rPr>
        <w:t>七、固定资产占有使用情况说明</w:t>
      </w:r>
    </w:p>
    <w:p w:rsidR="003F76F1" w:rsidRDefault="00CD3FE5">
      <w:pPr>
        <w:widowControl/>
        <w:adjustRightInd w:val="0"/>
        <w:spacing w:line="560" w:lineRule="exact"/>
        <w:ind w:firstLineChars="200" w:firstLine="700"/>
        <w:jc w:val="left"/>
        <w:rPr>
          <w:rFonts w:ascii="仿宋_GB2312" w:eastAsia="仿宋_GB2312" w:hAnsi="宋体" w:cs="宋体"/>
          <w:b/>
          <w:color w:val="000000"/>
          <w:spacing w:val="15"/>
          <w:kern w:val="0"/>
          <w:sz w:val="32"/>
          <w:szCs w:val="32"/>
        </w:rPr>
      </w:pPr>
      <w:r>
        <w:rPr>
          <w:rFonts w:ascii="仿宋_GB2312" w:eastAsia="仿宋_GB2312" w:hAnsi="宋体" w:cs="宋体" w:hint="eastAsia"/>
          <w:color w:val="000000"/>
          <w:spacing w:val="15"/>
          <w:kern w:val="0"/>
          <w:sz w:val="32"/>
          <w:szCs w:val="32"/>
        </w:rPr>
        <w:t>截止2020年底，本部门（包括各下属单位）固定资产总额</w:t>
      </w:r>
      <w:r w:rsidR="00D64A66" w:rsidRPr="00D64A66">
        <w:rPr>
          <w:rFonts w:ascii="仿宋_GB2312" w:eastAsia="仿宋_GB2312" w:hAnsi="宋体" w:cs="宋体"/>
          <w:color w:val="000000"/>
          <w:spacing w:val="15"/>
          <w:kern w:val="0"/>
          <w:sz w:val="32"/>
          <w:szCs w:val="32"/>
        </w:rPr>
        <w:t>1268.8</w:t>
      </w:r>
      <w:r w:rsidR="00D64A66" w:rsidRPr="007B5049">
        <w:rPr>
          <w:rFonts w:ascii="仿宋_GB2312" w:eastAsia="仿宋_GB2312" w:hAnsi="宋体" w:cs="宋体"/>
          <w:color w:val="000000"/>
          <w:spacing w:val="15"/>
          <w:kern w:val="0"/>
          <w:sz w:val="32"/>
          <w:szCs w:val="32"/>
        </w:rPr>
        <w:t>7</w:t>
      </w:r>
      <w:r w:rsidRPr="007B5049">
        <w:rPr>
          <w:rFonts w:ascii="仿宋_GB2312" w:eastAsia="仿宋_GB2312" w:hAnsi="宋体" w:cs="宋体" w:hint="eastAsia"/>
          <w:color w:val="000000"/>
          <w:spacing w:val="15"/>
          <w:kern w:val="0"/>
          <w:sz w:val="32"/>
          <w:szCs w:val="32"/>
        </w:rPr>
        <w:t>万元，其中：车辆</w:t>
      </w:r>
      <w:r w:rsidR="00D64A66" w:rsidRPr="007B5049">
        <w:rPr>
          <w:rFonts w:ascii="仿宋_GB2312" w:eastAsia="仿宋_GB2312" w:hAnsi="宋体" w:cs="宋体" w:hint="eastAsia"/>
          <w:color w:val="000000"/>
          <w:spacing w:val="15"/>
          <w:kern w:val="0"/>
          <w:sz w:val="32"/>
          <w:szCs w:val="32"/>
        </w:rPr>
        <w:t>0</w:t>
      </w:r>
      <w:r w:rsidRPr="007B5049">
        <w:rPr>
          <w:rFonts w:ascii="仿宋_GB2312" w:eastAsia="仿宋_GB2312" w:hAnsi="宋体" w:cs="宋体" w:hint="eastAsia"/>
          <w:color w:val="000000"/>
          <w:spacing w:val="15"/>
          <w:kern w:val="0"/>
          <w:sz w:val="32"/>
          <w:szCs w:val="32"/>
        </w:rPr>
        <w:t>台，</w:t>
      </w:r>
      <w:r w:rsidR="00D64A66" w:rsidRPr="007B5049">
        <w:rPr>
          <w:rFonts w:ascii="仿宋_GB2312" w:eastAsia="仿宋_GB2312" w:hAnsi="宋体" w:cs="宋体" w:hint="eastAsia"/>
          <w:color w:val="000000"/>
          <w:spacing w:val="15"/>
          <w:kern w:val="0"/>
          <w:sz w:val="32"/>
          <w:szCs w:val="32"/>
        </w:rPr>
        <w:t>0</w:t>
      </w:r>
      <w:r w:rsidRPr="007B5049">
        <w:rPr>
          <w:rFonts w:ascii="仿宋_GB2312" w:eastAsia="仿宋_GB2312" w:hAnsi="宋体" w:cs="宋体" w:hint="eastAsia"/>
          <w:color w:val="000000"/>
          <w:spacing w:val="15"/>
          <w:kern w:val="0"/>
          <w:sz w:val="32"/>
          <w:szCs w:val="32"/>
        </w:rPr>
        <w:t>万元；单位价值50万元以上的通用设备</w:t>
      </w:r>
      <w:r w:rsidR="00D64A66" w:rsidRPr="007B5049">
        <w:rPr>
          <w:rFonts w:ascii="仿宋_GB2312" w:eastAsia="仿宋_GB2312" w:hAnsi="宋体" w:cs="宋体" w:hint="eastAsia"/>
          <w:color w:val="000000"/>
          <w:spacing w:val="15"/>
          <w:kern w:val="0"/>
          <w:sz w:val="32"/>
          <w:szCs w:val="32"/>
        </w:rPr>
        <w:t>1</w:t>
      </w:r>
      <w:r w:rsidRPr="007B5049">
        <w:rPr>
          <w:rFonts w:ascii="仿宋_GB2312" w:eastAsia="仿宋_GB2312" w:hAnsi="宋体" w:cs="宋体" w:hint="eastAsia"/>
          <w:color w:val="000000"/>
          <w:spacing w:val="15"/>
          <w:kern w:val="0"/>
          <w:sz w:val="32"/>
          <w:szCs w:val="32"/>
        </w:rPr>
        <w:t>台（套）、</w:t>
      </w:r>
      <w:r w:rsidR="007B5049" w:rsidRPr="007B5049">
        <w:rPr>
          <w:rFonts w:ascii="仿宋_GB2312" w:eastAsia="仿宋_GB2312" w:hAnsi="宋体" w:cs="宋体"/>
          <w:color w:val="000000"/>
          <w:spacing w:val="15"/>
          <w:kern w:val="0"/>
          <w:sz w:val="32"/>
          <w:szCs w:val="32"/>
        </w:rPr>
        <w:t>52.46</w:t>
      </w:r>
      <w:r w:rsidRPr="007B5049">
        <w:rPr>
          <w:rFonts w:ascii="仿宋_GB2312" w:eastAsia="仿宋_GB2312" w:hAnsi="宋体" w:cs="宋体" w:hint="eastAsia"/>
          <w:color w:val="000000"/>
          <w:spacing w:val="15"/>
          <w:kern w:val="0"/>
          <w:sz w:val="32"/>
          <w:szCs w:val="32"/>
        </w:rPr>
        <w:t>万元，单位价值100万元以上的专用设备</w:t>
      </w:r>
      <w:r w:rsidR="007B5049" w:rsidRPr="007B5049">
        <w:rPr>
          <w:rFonts w:ascii="仿宋_GB2312" w:eastAsia="仿宋_GB2312" w:hAnsi="宋体" w:cs="宋体" w:hint="eastAsia"/>
          <w:color w:val="000000"/>
          <w:spacing w:val="15"/>
          <w:kern w:val="0"/>
          <w:sz w:val="32"/>
          <w:szCs w:val="32"/>
        </w:rPr>
        <w:t>0</w:t>
      </w:r>
      <w:r w:rsidRPr="007B5049">
        <w:rPr>
          <w:rFonts w:ascii="仿宋_GB2312" w:eastAsia="仿宋_GB2312" w:hAnsi="宋体" w:cs="宋体" w:hint="eastAsia"/>
          <w:color w:val="000000"/>
          <w:spacing w:val="15"/>
          <w:kern w:val="0"/>
          <w:sz w:val="32"/>
          <w:szCs w:val="32"/>
        </w:rPr>
        <w:t>台（套）、</w:t>
      </w:r>
      <w:r w:rsidR="007B5049" w:rsidRPr="007B5049">
        <w:rPr>
          <w:rFonts w:ascii="仿宋_GB2312" w:eastAsia="仿宋_GB2312" w:hAnsi="宋体" w:cs="宋体" w:hint="eastAsia"/>
          <w:color w:val="000000"/>
          <w:spacing w:val="15"/>
          <w:kern w:val="0"/>
          <w:sz w:val="32"/>
          <w:szCs w:val="32"/>
        </w:rPr>
        <w:t>0</w:t>
      </w:r>
      <w:r w:rsidRPr="007B5049">
        <w:rPr>
          <w:rFonts w:ascii="仿宋_GB2312" w:eastAsia="仿宋_GB2312" w:hAnsi="宋体" w:cs="宋体" w:hint="eastAsia"/>
          <w:color w:val="000000"/>
          <w:spacing w:val="15"/>
          <w:kern w:val="0"/>
          <w:sz w:val="32"/>
          <w:szCs w:val="32"/>
        </w:rPr>
        <w:t>万元。</w:t>
      </w:r>
    </w:p>
    <w:p w:rsidR="003F76F1" w:rsidRDefault="00CD3FE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Pr>
          <w:rFonts w:ascii="黑体" w:eastAsia="黑体" w:hAnsi="宋体" w:cs="宋体" w:hint="eastAsia"/>
          <w:b/>
          <w:color w:val="000000"/>
          <w:spacing w:val="15"/>
          <w:kern w:val="0"/>
          <w:sz w:val="32"/>
          <w:szCs w:val="32"/>
        </w:rPr>
        <w:t>八、其他事项说明</w:t>
      </w:r>
    </w:p>
    <w:p w:rsidR="003F76F1" w:rsidRDefault="000E7AF9" w:rsidP="000E7AF9">
      <w:pPr>
        <w:widowControl/>
        <w:adjustRightInd w:val="0"/>
        <w:spacing w:line="560" w:lineRule="exact"/>
        <w:ind w:firstLineChars="200" w:firstLine="640"/>
        <w:jc w:val="left"/>
        <w:rPr>
          <w:rFonts w:ascii="仿宋_GB2312" w:eastAsia="仿宋_GB2312" w:hAnsi="宋体" w:cs="宋体"/>
          <w:b/>
          <w:color w:val="000000"/>
          <w:spacing w:val="15"/>
          <w:kern w:val="0"/>
          <w:sz w:val="32"/>
          <w:szCs w:val="32"/>
        </w:rPr>
      </w:pPr>
      <w:r w:rsidRPr="00CB5530">
        <w:rPr>
          <w:rFonts w:ascii="仿宋_GB2312" w:eastAsia="仿宋_GB2312" w:hAnsi="Calibri" w:cs="Arial" w:hint="eastAsia"/>
          <w:color w:val="2F332A"/>
          <w:sz w:val="32"/>
          <w:szCs w:val="32"/>
        </w:rPr>
        <w:t>我单位本次公开范围仅包含丰台区财政资金安排的预算收支情况。</w:t>
      </w:r>
    </w:p>
    <w:p w:rsidR="003F76F1" w:rsidRDefault="003F76F1">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3F76F1" w:rsidRDefault="003F76F1">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3F76F1" w:rsidRDefault="003F76F1">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3F76F1" w:rsidRDefault="003F76F1">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3F76F1" w:rsidRDefault="003F76F1">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2E5CE8" w:rsidRDefault="002E5CE8">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2E5CE8" w:rsidRDefault="002E5CE8">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2E5CE8" w:rsidRDefault="002E5CE8">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2E5CE8" w:rsidRDefault="002E5CE8">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3F76F1" w:rsidRDefault="003F76F1">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3F76F1" w:rsidRDefault="00CD3FE5">
      <w:pPr>
        <w:widowControl/>
        <w:adjustRightInd w:val="0"/>
        <w:spacing w:line="560" w:lineRule="exact"/>
        <w:ind w:firstLineChars="200" w:firstLine="703"/>
        <w:jc w:val="center"/>
        <w:rPr>
          <w:rFonts w:ascii="仿宋_GB2312" w:eastAsia="仿宋_GB2312" w:hAnsi="宋体" w:cs="宋体"/>
          <w:b/>
          <w:color w:val="000000"/>
          <w:spacing w:val="15"/>
          <w:kern w:val="0"/>
          <w:sz w:val="32"/>
          <w:szCs w:val="32"/>
        </w:rPr>
      </w:pPr>
      <w:r>
        <w:rPr>
          <w:rFonts w:ascii="仿宋_GB2312" w:eastAsia="仿宋_GB2312" w:hAnsi="宋体" w:cs="宋体" w:hint="eastAsia"/>
          <w:b/>
          <w:color w:val="000000"/>
          <w:spacing w:val="15"/>
          <w:kern w:val="0"/>
          <w:sz w:val="32"/>
          <w:szCs w:val="32"/>
        </w:rPr>
        <w:lastRenderedPageBreak/>
        <w:t>专业名词解释</w:t>
      </w:r>
    </w:p>
    <w:p w:rsidR="000E7AF9" w:rsidRPr="00810A5A"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810A5A">
        <w:rPr>
          <w:rFonts w:ascii="仿宋_GB2312" w:eastAsia="仿宋_GB2312" w:hAnsi="宋体" w:cs="宋体" w:hint="eastAsia"/>
          <w:b/>
          <w:color w:val="000000"/>
          <w:spacing w:val="15"/>
          <w:kern w:val="0"/>
          <w:sz w:val="32"/>
          <w:szCs w:val="32"/>
        </w:rPr>
        <w:t>一般公共预算</w:t>
      </w:r>
      <w:r w:rsidRPr="00810A5A">
        <w:rPr>
          <w:rFonts w:ascii="仿宋_GB2312" w:eastAsia="仿宋_GB2312" w:hAnsi="宋体" w:cs="宋体" w:hint="eastAsia"/>
          <w:color w:val="000000"/>
          <w:spacing w:val="15"/>
          <w:kern w:val="0"/>
          <w:sz w:val="32"/>
          <w:szCs w:val="32"/>
        </w:rPr>
        <w:t>：</w:t>
      </w:r>
      <w:r w:rsidR="00810A5A" w:rsidRPr="00810A5A">
        <w:rPr>
          <w:rFonts w:ascii="仿宋_GB2312" w:eastAsia="仿宋_GB2312" w:hAnsi="宋体" w:cs="宋体"/>
          <w:color w:val="000000"/>
          <w:spacing w:val="15"/>
          <w:kern w:val="0"/>
          <w:sz w:val="32"/>
          <w:szCs w:val="32"/>
        </w:rPr>
        <w:t>对以税收为主体的财政收入，安排用于保障和改善民生、推动经济社会发展、维护国家安全、维持国家机构正常运转等方面的收支预算。</w:t>
      </w:r>
    </w:p>
    <w:p w:rsidR="000E7AF9" w:rsidRPr="00810A5A"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810A5A">
        <w:rPr>
          <w:rFonts w:ascii="仿宋_GB2312" w:eastAsia="仿宋_GB2312" w:hAnsi="宋体" w:cs="宋体" w:hint="eastAsia"/>
          <w:b/>
          <w:color w:val="000000"/>
          <w:spacing w:val="15"/>
          <w:kern w:val="0"/>
          <w:sz w:val="32"/>
          <w:szCs w:val="32"/>
        </w:rPr>
        <w:t>政府性基金预算</w:t>
      </w:r>
      <w:r w:rsidRPr="00810A5A">
        <w:rPr>
          <w:rFonts w:ascii="仿宋_GB2312" w:eastAsia="仿宋_GB2312" w:hAnsi="宋体" w:cs="宋体" w:hint="eastAsia"/>
          <w:color w:val="000000"/>
          <w:spacing w:val="15"/>
          <w:kern w:val="0"/>
          <w:sz w:val="32"/>
          <w:szCs w:val="32"/>
        </w:rPr>
        <w:t>：</w:t>
      </w:r>
      <w:r w:rsidR="00810A5A" w:rsidRPr="00810A5A">
        <w:rPr>
          <w:rFonts w:ascii="仿宋_GB2312" w:eastAsia="仿宋_GB2312" w:hAnsi="宋体" w:cs="宋体"/>
          <w:color w:val="000000"/>
          <w:spacing w:val="15"/>
          <w:kern w:val="0"/>
          <w:sz w:val="32"/>
          <w:szCs w:val="32"/>
        </w:rPr>
        <w:t>对依照法律、行政法规的规定在一定期限内向特定对象征收、收取或者以其他方式筹集的资金，专项用于特定公共事业发展的收支预算。 政府性基金预算应当根据基金项目收入情况和实际支出需要，按基金项目编制，做到以收定支。</w:t>
      </w:r>
    </w:p>
    <w:p w:rsidR="000E7AF9" w:rsidRPr="007D16C8"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7D16C8">
        <w:rPr>
          <w:rFonts w:ascii="仿宋_GB2312" w:eastAsia="仿宋_GB2312" w:hAnsi="宋体" w:cs="宋体" w:hint="eastAsia"/>
          <w:b/>
          <w:color w:val="000000"/>
          <w:spacing w:val="15"/>
          <w:kern w:val="0"/>
          <w:sz w:val="32"/>
          <w:szCs w:val="32"/>
        </w:rPr>
        <w:t>结转结余资金</w:t>
      </w:r>
      <w:r w:rsidRPr="007D16C8">
        <w:rPr>
          <w:rFonts w:ascii="仿宋_GB2312" w:eastAsia="仿宋_GB2312" w:hAnsi="宋体" w:cs="宋体" w:hint="eastAsia"/>
          <w:color w:val="000000"/>
          <w:spacing w:val="15"/>
          <w:kern w:val="0"/>
          <w:sz w:val="32"/>
          <w:szCs w:val="32"/>
        </w:rPr>
        <w:t>:指当年预算已执行但工作目标未完成，或者因故未执行，下一年度需要按原用途继续使用的资金。</w:t>
      </w:r>
    </w:p>
    <w:p w:rsidR="000E7AF9" w:rsidRPr="007D16C8"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7D16C8">
        <w:rPr>
          <w:rFonts w:ascii="仿宋_GB2312" w:eastAsia="仿宋_GB2312" w:hAnsi="宋体" w:cs="宋体" w:hint="eastAsia"/>
          <w:b/>
          <w:color w:val="000000"/>
          <w:spacing w:val="15"/>
          <w:kern w:val="0"/>
          <w:sz w:val="32"/>
          <w:szCs w:val="32"/>
        </w:rPr>
        <w:t>部门预算</w:t>
      </w:r>
      <w:r w:rsidRPr="007D16C8">
        <w:rPr>
          <w:rFonts w:ascii="仿宋_GB2312" w:eastAsia="仿宋_GB2312" w:hAnsi="宋体" w:cs="宋体" w:hint="eastAsia"/>
          <w:color w:val="000000"/>
          <w:spacing w:val="15"/>
          <w:kern w:val="0"/>
          <w:sz w:val="32"/>
          <w:szCs w:val="32"/>
        </w:rPr>
        <w:t>:指与财政部门直接发生预算缴、拨款关系的国家机关、社会团体和其他单位，依据国家有关法律、法规规定及其履行职能的需要编制的本部门年度收支计划。</w:t>
      </w:r>
    </w:p>
    <w:p w:rsidR="000E7AF9" w:rsidRPr="007D16C8"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7D16C8">
        <w:rPr>
          <w:rFonts w:ascii="仿宋_GB2312" w:eastAsia="仿宋_GB2312" w:hAnsi="宋体" w:cs="宋体" w:hint="eastAsia"/>
          <w:b/>
          <w:color w:val="000000"/>
          <w:spacing w:val="15"/>
          <w:kern w:val="0"/>
          <w:sz w:val="32"/>
          <w:szCs w:val="32"/>
        </w:rPr>
        <w:t>政府采购</w:t>
      </w:r>
      <w:r w:rsidRPr="007D16C8">
        <w:rPr>
          <w:rFonts w:ascii="仿宋_GB2312" w:eastAsia="仿宋_GB2312" w:hAnsi="宋体" w:cs="宋体" w:hint="eastAsia"/>
          <w:color w:val="000000"/>
          <w:spacing w:val="15"/>
          <w:kern w:val="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0E7AF9" w:rsidRPr="007D16C8"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7D16C8">
        <w:rPr>
          <w:rFonts w:ascii="仿宋_GB2312" w:eastAsia="仿宋_GB2312" w:hAnsi="宋体" w:cs="宋体" w:hint="eastAsia"/>
          <w:b/>
          <w:color w:val="000000"/>
          <w:spacing w:val="15"/>
          <w:kern w:val="0"/>
          <w:sz w:val="32"/>
          <w:szCs w:val="32"/>
        </w:rPr>
        <w:t>“三公”经费</w:t>
      </w:r>
      <w:r w:rsidRPr="007D16C8">
        <w:rPr>
          <w:rFonts w:ascii="仿宋_GB2312" w:eastAsia="仿宋_GB2312" w:hAnsi="宋体" w:cs="宋体" w:hint="eastAsia"/>
          <w:color w:val="000000"/>
          <w:spacing w:val="15"/>
          <w:kern w:val="0"/>
          <w:sz w:val="32"/>
          <w:szCs w:val="32"/>
        </w:rPr>
        <w:t>：指因公出国（境）费、公务用车购置及运行维护费和公务接待费。其中，因公出国（境）</w:t>
      </w:r>
      <w:proofErr w:type="gramStart"/>
      <w:r w:rsidRPr="007D16C8">
        <w:rPr>
          <w:rFonts w:ascii="仿宋_GB2312" w:eastAsia="仿宋_GB2312" w:hAnsi="宋体" w:cs="宋体" w:hint="eastAsia"/>
          <w:color w:val="000000"/>
          <w:spacing w:val="15"/>
          <w:kern w:val="0"/>
          <w:sz w:val="32"/>
          <w:szCs w:val="32"/>
        </w:rPr>
        <w:t>费反映</w:t>
      </w:r>
      <w:proofErr w:type="gramEnd"/>
      <w:r w:rsidRPr="007D16C8">
        <w:rPr>
          <w:rFonts w:ascii="仿宋_GB2312" w:eastAsia="仿宋_GB2312" w:hAnsi="宋体" w:cs="宋体" w:hint="eastAsia"/>
          <w:color w:val="000000"/>
          <w:spacing w:val="15"/>
          <w:kern w:val="0"/>
          <w:sz w:val="32"/>
          <w:szCs w:val="32"/>
        </w:rPr>
        <w:t>单位公务出国（境）的国际旅费、国外城市间交</w:t>
      </w:r>
      <w:r w:rsidRPr="007D16C8">
        <w:rPr>
          <w:rFonts w:ascii="仿宋_GB2312" w:eastAsia="仿宋_GB2312" w:hAnsi="宋体" w:cs="宋体" w:hint="eastAsia"/>
          <w:color w:val="000000"/>
          <w:spacing w:val="15"/>
          <w:kern w:val="0"/>
          <w:sz w:val="32"/>
          <w:szCs w:val="32"/>
        </w:rPr>
        <w:lastRenderedPageBreak/>
        <w:t>通费、住宿费、伙食费、培训费、公杂费等支出；公务用车运行维护费反映单位按规定保留的公务用车租用费、燃料费、维修费、过路过桥费、保险费、安全奖励费用等支出；公务接待</w:t>
      </w:r>
      <w:proofErr w:type="gramStart"/>
      <w:r w:rsidRPr="007D16C8">
        <w:rPr>
          <w:rFonts w:ascii="仿宋_GB2312" w:eastAsia="仿宋_GB2312" w:hAnsi="宋体" w:cs="宋体" w:hint="eastAsia"/>
          <w:color w:val="000000"/>
          <w:spacing w:val="15"/>
          <w:kern w:val="0"/>
          <w:sz w:val="32"/>
          <w:szCs w:val="32"/>
        </w:rPr>
        <w:t>费反映</w:t>
      </w:r>
      <w:proofErr w:type="gramEnd"/>
      <w:r w:rsidRPr="007D16C8">
        <w:rPr>
          <w:rFonts w:ascii="仿宋_GB2312" w:eastAsia="仿宋_GB2312" w:hAnsi="宋体" w:cs="宋体" w:hint="eastAsia"/>
          <w:color w:val="000000"/>
          <w:spacing w:val="15"/>
          <w:kern w:val="0"/>
          <w:sz w:val="32"/>
          <w:szCs w:val="32"/>
        </w:rPr>
        <w:t>单位按规定开支的各类公务接待（含外宾接待）支出。</w:t>
      </w:r>
    </w:p>
    <w:p w:rsidR="000E7AF9" w:rsidRPr="007D16C8"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7D16C8">
        <w:rPr>
          <w:rFonts w:ascii="仿宋_GB2312" w:eastAsia="仿宋_GB2312" w:hAnsi="宋体" w:cs="宋体" w:hint="eastAsia"/>
          <w:b/>
          <w:color w:val="000000"/>
          <w:spacing w:val="15"/>
          <w:kern w:val="0"/>
          <w:sz w:val="32"/>
          <w:szCs w:val="32"/>
        </w:rPr>
        <w:t>政府购买服务：</w:t>
      </w:r>
      <w:r w:rsidRPr="007D16C8">
        <w:rPr>
          <w:rFonts w:ascii="仿宋_GB2312" w:eastAsia="仿宋_GB2312" w:hAnsi="宋体" w:cs="宋体" w:hint="eastAsia"/>
          <w:color w:val="000000"/>
          <w:spacing w:val="15"/>
          <w:kern w:val="0"/>
          <w:sz w:val="32"/>
          <w:szCs w:val="32"/>
        </w:rPr>
        <w:t>指通过发挥市场机制作用，把政府直接向社会公众提供的公共服务等事项，按照一定的方式和程序，交由具备条件的社会力量承担，并由政府根据服务数量和质量向其支付费用。</w:t>
      </w:r>
    </w:p>
    <w:p w:rsidR="00CD3FE5" w:rsidRDefault="000E7AF9" w:rsidP="000E7AF9">
      <w:pPr>
        <w:widowControl/>
        <w:adjustRightInd w:val="0"/>
        <w:spacing w:line="560" w:lineRule="exact"/>
        <w:ind w:firstLineChars="200" w:firstLine="703"/>
        <w:jc w:val="left"/>
        <w:rPr>
          <w:rFonts w:ascii="仿宋_GB2312" w:eastAsia="仿宋_GB2312" w:hAnsi="宋体" w:cs="宋体"/>
          <w:color w:val="000000"/>
          <w:spacing w:val="15"/>
          <w:kern w:val="0"/>
          <w:sz w:val="32"/>
          <w:szCs w:val="32"/>
        </w:rPr>
      </w:pPr>
      <w:r w:rsidRPr="007D16C8">
        <w:rPr>
          <w:rFonts w:ascii="仿宋_GB2312" w:eastAsia="仿宋_GB2312" w:hAnsi="宋体" w:cs="宋体" w:hint="eastAsia"/>
          <w:b/>
          <w:color w:val="000000"/>
          <w:spacing w:val="15"/>
          <w:kern w:val="0"/>
          <w:sz w:val="32"/>
          <w:szCs w:val="32"/>
        </w:rPr>
        <w:t>机关运行经费</w:t>
      </w:r>
      <w:r w:rsidRPr="007D16C8">
        <w:rPr>
          <w:rFonts w:ascii="仿宋_GB2312" w:eastAsia="仿宋_GB2312" w:hAnsi="宋体" w:cs="宋体" w:hint="eastAsia"/>
          <w:color w:val="000000"/>
          <w:spacing w:val="15"/>
          <w:kern w:val="0"/>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E7AF9" w:rsidRDefault="000E7AF9">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p>
    <w:sectPr w:rsidR="000E7AF9" w:rsidSect="003F76F1">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EB8" w:rsidRDefault="00700EB8">
      <w:r>
        <w:separator/>
      </w:r>
    </w:p>
  </w:endnote>
  <w:endnote w:type="continuationSeparator" w:id="0">
    <w:p w:rsidR="00700EB8" w:rsidRDefault="00700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F1" w:rsidRDefault="0047711C">
    <w:pPr>
      <w:pStyle w:val="a6"/>
      <w:framePr w:wrap="around" w:vAnchor="text" w:hAnchor="margin" w:xAlign="center" w:y="1"/>
      <w:rPr>
        <w:rStyle w:val="a5"/>
      </w:rPr>
    </w:pPr>
    <w:r>
      <w:rPr>
        <w:rStyle w:val="a5"/>
      </w:rPr>
      <w:fldChar w:fldCharType="begin"/>
    </w:r>
    <w:r w:rsidR="00CD3FE5">
      <w:rPr>
        <w:rStyle w:val="a5"/>
      </w:rPr>
      <w:instrText xml:space="preserve">PAGE  </w:instrText>
    </w:r>
    <w:r>
      <w:rPr>
        <w:rStyle w:val="a5"/>
      </w:rPr>
      <w:fldChar w:fldCharType="end"/>
    </w:r>
  </w:p>
  <w:p w:rsidR="003F76F1" w:rsidRDefault="003F76F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6F1" w:rsidRDefault="0047711C">
    <w:pPr>
      <w:pStyle w:val="a6"/>
      <w:framePr w:wrap="around" w:vAnchor="text" w:hAnchor="margin" w:xAlign="center" w:y="1"/>
      <w:rPr>
        <w:rStyle w:val="a5"/>
      </w:rPr>
    </w:pPr>
    <w:r>
      <w:rPr>
        <w:rStyle w:val="a5"/>
      </w:rPr>
      <w:fldChar w:fldCharType="begin"/>
    </w:r>
    <w:r w:rsidR="00CD3FE5">
      <w:rPr>
        <w:rStyle w:val="a5"/>
      </w:rPr>
      <w:instrText xml:space="preserve">PAGE  </w:instrText>
    </w:r>
    <w:r>
      <w:rPr>
        <w:rStyle w:val="a5"/>
      </w:rPr>
      <w:fldChar w:fldCharType="separate"/>
    </w:r>
    <w:r w:rsidR="00AB5E4E">
      <w:rPr>
        <w:rStyle w:val="a5"/>
        <w:noProof/>
      </w:rPr>
      <w:t>4</w:t>
    </w:r>
    <w:r>
      <w:rPr>
        <w:rStyle w:val="a5"/>
      </w:rPr>
      <w:fldChar w:fldCharType="end"/>
    </w:r>
  </w:p>
  <w:p w:rsidR="003F76F1" w:rsidRDefault="003F76F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EB8" w:rsidRDefault="00700EB8">
      <w:r>
        <w:separator/>
      </w:r>
    </w:p>
  </w:footnote>
  <w:footnote w:type="continuationSeparator" w:id="0">
    <w:p w:rsidR="00700EB8" w:rsidRDefault="00700E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6CA"/>
    <w:rsid w:val="00006093"/>
    <w:rsid w:val="0002206B"/>
    <w:rsid w:val="0005310A"/>
    <w:rsid w:val="0005339E"/>
    <w:rsid w:val="00053526"/>
    <w:rsid w:val="000716D8"/>
    <w:rsid w:val="000753D3"/>
    <w:rsid w:val="000847A3"/>
    <w:rsid w:val="000A7926"/>
    <w:rsid w:val="000B45CC"/>
    <w:rsid w:val="000D1315"/>
    <w:rsid w:val="000D4F2D"/>
    <w:rsid w:val="000D5B6A"/>
    <w:rsid w:val="000E2F77"/>
    <w:rsid w:val="000E7AF9"/>
    <w:rsid w:val="000E7FB5"/>
    <w:rsid w:val="00117039"/>
    <w:rsid w:val="00121660"/>
    <w:rsid w:val="00123870"/>
    <w:rsid w:val="00124752"/>
    <w:rsid w:val="00142EB2"/>
    <w:rsid w:val="001462CB"/>
    <w:rsid w:val="00151199"/>
    <w:rsid w:val="00161E80"/>
    <w:rsid w:val="0017670A"/>
    <w:rsid w:val="001C4FDB"/>
    <w:rsid w:val="001D1D5B"/>
    <w:rsid w:val="001F2007"/>
    <w:rsid w:val="00212936"/>
    <w:rsid w:val="0023098B"/>
    <w:rsid w:val="00231621"/>
    <w:rsid w:val="00234471"/>
    <w:rsid w:val="002401C0"/>
    <w:rsid w:val="0024417E"/>
    <w:rsid w:val="00270FF9"/>
    <w:rsid w:val="00271EBC"/>
    <w:rsid w:val="00273DC9"/>
    <w:rsid w:val="00293FF3"/>
    <w:rsid w:val="002A69A3"/>
    <w:rsid w:val="002A6CAD"/>
    <w:rsid w:val="002A7284"/>
    <w:rsid w:val="002E5CE8"/>
    <w:rsid w:val="0031191E"/>
    <w:rsid w:val="00324967"/>
    <w:rsid w:val="00343486"/>
    <w:rsid w:val="003A6305"/>
    <w:rsid w:val="003B0F4C"/>
    <w:rsid w:val="003B247C"/>
    <w:rsid w:val="003C01E4"/>
    <w:rsid w:val="003C064B"/>
    <w:rsid w:val="003C1FE2"/>
    <w:rsid w:val="003D026D"/>
    <w:rsid w:val="003D174B"/>
    <w:rsid w:val="003E0662"/>
    <w:rsid w:val="003E3F40"/>
    <w:rsid w:val="003F76F1"/>
    <w:rsid w:val="004249F5"/>
    <w:rsid w:val="004257F5"/>
    <w:rsid w:val="00435509"/>
    <w:rsid w:val="00440E34"/>
    <w:rsid w:val="00440E8E"/>
    <w:rsid w:val="00447425"/>
    <w:rsid w:val="004709DD"/>
    <w:rsid w:val="0047711C"/>
    <w:rsid w:val="00483669"/>
    <w:rsid w:val="00496C6B"/>
    <w:rsid w:val="004A470E"/>
    <w:rsid w:val="004F4E38"/>
    <w:rsid w:val="00506A0A"/>
    <w:rsid w:val="00554C47"/>
    <w:rsid w:val="005911E9"/>
    <w:rsid w:val="00597F2A"/>
    <w:rsid w:val="005A791A"/>
    <w:rsid w:val="005B2187"/>
    <w:rsid w:val="005B4B1C"/>
    <w:rsid w:val="005C7051"/>
    <w:rsid w:val="005D6229"/>
    <w:rsid w:val="005E420A"/>
    <w:rsid w:val="005E75AE"/>
    <w:rsid w:val="005F1980"/>
    <w:rsid w:val="006135D2"/>
    <w:rsid w:val="0066493A"/>
    <w:rsid w:val="006666B4"/>
    <w:rsid w:val="00675693"/>
    <w:rsid w:val="00682731"/>
    <w:rsid w:val="00684C8E"/>
    <w:rsid w:val="00694C46"/>
    <w:rsid w:val="006A4177"/>
    <w:rsid w:val="006A6160"/>
    <w:rsid w:val="006B1EF0"/>
    <w:rsid w:val="006B3148"/>
    <w:rsid w:val="006D4BF4"/>
    <w:rsid w:val="006E0D3D"/>
    <w:rsid w:val="007006D0"/>
    <w:rsid w:val="00700EB8"/>
    <w:rsid w:val="00707A00"/>
    <w:rsid w:val="00720828"/>
    <w:rsid w:val="00732307"/>
    <w:rsid w:val="007335BC"/>
    <w:rsid w:val="007400E0"/>
    <w:rsid w:val="00741070"/>
    <w:rsid w:val="00747F9E"/>
    <w:rsid w:val="0075226A"/>
    <w:rsid w:val="00763056"/>
    <w:rsid w:val="00771903"/>
    <w:rsid w:val="00790A99"/>
    <w:rsid w:val="007A2FFD"/>
    <w:rsid w:val="007A47FC"/>
    <w:rsid w:val="007B44E6"/>
    <w:rsid w:val="007B5049"/>
    <w:rsid w:val="007C0A32"/>
    <w:rsid w:val="007C175F"/>
    <w:rsid w:val="007C7153"/>
    <w:rsid w:val="007D16C8"/>
    <w:rsid w:val="007D4A54"/>
    <w:rsid w:val="007D67BC"/>
    <w:rsid w:val="00810A5A"/>
    <w:rsid w:val="00822793"/>
    <w:rsid w:val="00830F65"/>
    <w:rsid w:val="0083537F"/>
    <w:rsid w:val="00861DE2"/>
    <w:rsid w:val="00870491"/>
    <w:rsid w:val="008738F8"/>
    <w:rsid w:val="008833B1"/>
    <w:rsid w:val="008B3FBB"/>
    <w:rsid w:val="008C53BF"/>
    <w:rsid w:val="00902E43"/>
    <w:rsid w:val="00916833"/>
    <w:rsid w:val="0093100A"/>
    <w:rsid w:val="009348A5"/>
    <w:rsid w:val="00945800"/>
    <w:rsid w:val="009500E8"/>
    <w:rsid w:val="00950600"/>
    <w:rsid w:val="009534F9"/>
    <w:rsid w:val="009737A6"/>
    <w:rsid w:val="00985CC1"/>
    <w:rsid w:val="009911EC"/>
    <w:rsid w:val="009934B2"/>
    <w:rsid w:val="009A2285"/>
    <w:rsid w:val="009A6932"/>
    <w:rsid w:val="009A7476"/>
    <w:rsid w:val="009B3EAF"/>
    <w:rsid w:val="009B6C26"/>
    <w:rsid w:val="009E443E"/>
    <w:rsid w:val="009E5351"/>
    <w:rsid w:val="009E7BE4"/>
    <w:rsid w:val="00A005AE"/>
    <w:rsid w:val="00A01F76"/>
    <w:rsid w:val="00A11341"/>
    <w:rsid w:val="00A44116"/>
    <w:rsid w:val="00A60B77"/>
    <w:rsid w:val="00A746E8"/>
    <w:rsid w:val="00A86284"/>
    <w:rsid w:val="00A868F4"/>
    <w:rsid w:val="00AA1784"/>
    <w:rsid w:val="00AA4A56"/>
    <w:rsid w:val="00AB2D9C"/>
    <w:rsid w:val="00AB5E4E"/>
    <w:rsid w:val="00AC26D8"/>
    <w:rsid w:val="00AC2D7D"/>
    <w:rsid w:val="00AD0EB4"/>
    <w:rsid w:val="00AD2AE5"/>
    <w:rsid w:val="00AD745E"/>
    <w:rsid w:val="00AF300D"/>
    <w:rsid w:val="00AF462E"/>
    <w:rsid w:val="00B04186"/>
    <w:rsid w:val="00B0727F"/>
    <w:rsid w:val="00B216CA"/>
    <w:rsid w:val="00B3738E"/>
    <w:rsid w:val="00B44F4B"/>
    <w:rsid w:val="00B66751"/>
    <w:rsid w:val="00B81B7E"/>
    <w:rsid w:val="00B82585"/>
    <w:rsid w:val="00B8684D"/>
    <w:rsid w:val="00B86AB2"/>
    <w:rsid w:val="00B96E0A"/>
    <w:rsid w:val="00BA47E3"/>
    <w:rsid w:val="00BC7F77"/>
    <w:rsid w:val="00BD4403"/>
    <w:rsid w:val="00BE0D19"/>
    <w:rsid w:val="00BF2B46"/>
    <w:rsid w:val="00BF3019"/>
    <w:rsid w:val="00C01321"/>
    <w:rsid w:val="00C111E3"/>
    <w:rsid w:val="00C142E2"/>
    <w:rsid w:val="00C220C2"/>
    <w:rsid w:val="00C27ACE"/>
    <w:rsid w:val="00C32DF3"/>
    <w:rsid w:val="00C3437A"/>
    <w:rsid w:val="00C35B99"/>
    <w:rsid w:val="00C65F37"/>
    <w:rsid w:val="00C712E1"/>
    <w:rsid w:val="00C9244E"/>
    <w:rsid w:val="00CA6D6A"/>
    <w:rsid w:val="00CB5530"/>
    <w:rsid w:val="00CB76FF"/>
    <w:rsid w:val="00CC0F2C"/>
    <w:rsid w:val="00CD3FE5"/>
    <w:rsid w:val="00CE0DE2"/>
    <w:rsid w:val="00CE2E9A"/>
    <w:rsid w:val="00CF181E"/>
    <w:rsid w:val="00CF307C"/>
    <w:rsid w:val="00D06AAA"/>
    <w:rsid w:val="00D13B03"/>
    <w:rsid w:val="00D56B79"/>
    <w:rsid w:val="00D57ED7"/>
    <w:rsid w:val="00D6094E"/>
    <w:rsid w:val="00D64A66"/>
    <w:rsid w:val="00D66C96"/>
    <w:rsid w:val="00D70225"/>
    <w:rsid w:val="00DB24A4"/>
    <w:rsid w:val="00DC1647"/>
    <w:rsid w:val="00DC1D93"/>
    <w:rsid w:val="00DC3434"/>
    <w:rsid w:val="00DC6C1B"/>
    <w:rsid w:val="00DD0642"/>
    <w:rsid w:val="00DF7F3C"/>
    <w:rsid w:val="00E02DDB"/>
    <w:rsid w:val="00E20AD7"/>
    <w:rsid w:val="00E2684D"/>
    <w:rsid w:val="00E40E6F"/>
    <w:rsid w:val="00E41AAF"/>
    <w:rsid w:val="00E4570A"/>
    <w:rsid w:val="00E549B7"/>
    <w:rsid w:val="00E56BFB"/>
    <w:rsid w:val="00E61E3D"/>
    <w:rsid w:val="00E65E31"/>
    <w:rsid w:val="00E9181B"/>
    <w:rsid w:val="00E9454D"/>
    <w:rsid w:val="00E94588"/>
    <w:rsid w:val="00EA1A30"/>
    <w:rsid w:val="00EA7F9D"/>
    <w:rsid w:val="00EB317B"/>
    <w:rsid w:val="00EC2246"/>
    <w:rsid w:val="00EC7D78"/>
    <w:rsid w:val="00ED654F"/>
    <w:rsid w:val="00F22786"/>
    <w:rsid w:val="00F23B33"/>
    <w:rsid w:val="00F24415"/>
    <w:rsid w:val="00F429D8"/>
    <w:rsid w:val="00F701E1"/>
    <w:rsid w:val="00F90AE6"/>
    <w:rsid w:val="00F94CDD"/>
    <w:rsid w:val="00FB1E62"/>
    <w:rsid w:val="00FC3945"/>
    <w:rsid w:val="00FF5747"/>
    <w:rsid w:val="00FF767F"/>
    <w:rsid w:val="1701469B"/>
    <w:rsid w:val="2C532DD3"/>
    <w:rsid w:val="4F7706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76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3F76F1"/>
    <w:rPr>
      <w:kern w:val="2"/>
      <w:sz w:val="18"/>
      <w:szCs w:val="18"/>
    </w:rPr>
  </w:style>
  <w:style w:type="character" w:customStyle="1" w:styleId="Char0">
    <w:name w:val="批注框文本 Char"/>
    <w:link w:val="a4"/>
    <w:rsid w:val="003F76F1"/>
    <w:rPr>
      <w:kern w:val="2"/>
      <w:sz w:val="18"/>
      <w:szCs w:val="18"/>
    </w:rPr>
  </w:style>
  <w:style w:type="character" w:styleId="a5">
    <w:name w:val="page number"/>
    <w:basedOn w:val="a0"/>
    <w:rsid w:val="003F76F1"/>
  </w:style>
  <w:style w:type="paragraph" w:styleId="a6">
    <w:name w:val="footer"/>
    <w:basedOn w:val="a"/>
    <w:rsid w:val="003F76F1"/>
    <w:pPr>
      <w:tabs>
        <w:tab w:val="center" w:pos="4153"/>
        <w:tab w:val="right" w:pos="8306"/>
      </w:tabs>
      <w:snapToGrid w:val="0"/>
      <w:jc w:val="left"/>
    </w:pPr>
    <w:rPr>
      <w:sz w:val="18"/>
      <w:szCs w:val="18"/>
    </w:rPr>
  </w:style>
  <w:style w:type="paragraph" w:styleId="a3">
    <w:name w:val="header"/>
    <w:basedOn w:val="a"/>
    <w:link w:val="Char"/>
    <w:rsid w:val="003F76F1"/>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rsid w:val="003F76F1"/>
    <w:rPr>
      <w:sz w:val="18"/>
      <w:szCs w:val="18"/>
    </w:rPr>
  </w:style>
  <w:style w:type="paragraph" w:styleId="a7">
    <w:name w:val="Normal (Web)"/>
    <w:basedOn w:val="a"/>
    <w:uiPriority w:val="99"/>
    <w:unhideWhenUsed/>
    <w:rsid w:val="00B96E0A"/>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qFormat/>
    <w:rsid w:val="00B96E0A"/>
    <w:pPr>
      <w:ind w:firstLineChars="200" w:firstLine="420"/>
    </w:pPr>
  </w:style>
</w:styles>
</file>

<file path=word/webSettings.xml><?xml version="1.0" encoding="utf-8"?>
<w:webSettings xmlns:r="http://schemas.openxmlformats.org/officeDocument/2006/relationships" xmlns:w="http://schemas.openxmlformats.org/wordprocessingml/2006/main">
  <w:divs>
    <w:div w:id="1051033059">
      <w:bodyDiv w:val="1"/>
      <w:marLeft w:val="0"/>
      <w:marRight w:val="0"/>
      <w:marTop w:val="0"/>
      <w:marBottom w:val="0"/>
      <w:divBdr>
        <w:top w:val="none" w:sz="0" w:space="0" w:color="auto"/>
        <w:left w:val="none" w:sz="0" w:space="0" w:color="auto"/>
        <w:bottom w:val="none" w:sz="0" w:space="0" w:color="auto"/>
        <w:right w:val="none" w:sz="0" w:space="0" w:color="auto"/>
      </w:divBdr>
      <w:divsChild>
        <w:div w:id="916210024">
          <w:marLeft w:val="0"/>
          <w:marRight w:val="0"/>
          <w:marTop w:val="0"/>
          <w:marBottom w:val="0"/>
          <w:divBdr>
            <w:top w:val="none" w:sz="0" w:space="0" w:color="auto"/>
            <w:left w:val="none" w:sz="0" w:space="0" w:color="auto"/>
            <w:bottom w:val="none" w:sz="0" w:space="0" w:color="auto"/>
            <w:right w:val="none" w:sz="0" w:space="0" w:color="auto"/>
          </w:divBdr>
          <w:divsChild>
            <w:div w:id="1314337120">
              <w:marLeft w:val="0"/>
              <w:marRight w:val="0"/>
              <w:marTop w:val="0"/>
              <w:marBottom w:val="0"/>
              <w:divBdr>
                <w:top w:val="none" w:sz="0" w:space="0" w:color="auto"/>
                <w:left w:val="none" w:sz="0" w:space="0" w:color="auto"/>
                <w:bottom w:val="none" w:sz="0" w:space="0" w:color="auto"/>
                <w:right w:val="none" w:sz="0" w:space="0" w:color="auto"/>
              </w:divBdr>
              <w:divsChild>
                <w:div w:id="282344781">
                  <w:marLeft w:val="0"/>
                  <w:marRight w:val="0"/>
                  <w:marTop w:val="0"/>
                  <w:marBottom w:val="0"/>
                  <w:divBdr>
                    <w:top w:val="none" w:sz="0" w:space="0" w:color="auto"/>
                    <w:left w:val="none" w:sz="0" w:space="0" w:color="auto"/>
                    <w:bottom w:val="none" w:sz="0" w:space="0" w:color="auto"/>
                    <w:right w:val="none" w:sz="0" w:space="0" w:color="auto"/>
                  </w:divBdr>
                  <w:divsChild>
                    <w:div w:id="1511407711">
                      <w:marLeft w:val="0"/>
                      <w:marRight w:val="0"/>
                      <w:marTop w:val="0"/>
                      <w:marBottom w:val="0"/>
                      <w:divBdr>
                        <w:top w:val="none" w:sz="0" w:space="0" w:color="auto"/>
                        <w:left w:val="none" w:sz="0" w:space="0" w:color="auto"/>
                        <w:bottom w:val="none" w:sz="0" w:space="0" w:color="auto"/>
                        <w:right w:val="none" w:sz="0" w:space="0" w:color="auto"/>
                      </w:divBdr>
                      <w:divsChild>
                        <w:div w:id="362483492">
                          <w:marLeft w:val="0"/>
                          <w:marRight w:val="0"/>
                          <w:marTop w:val="0"/>
                          <w:marBottom w:val="0"/>
                          <w:divBdr>
                            <w:top w:val="none" w:sz="0" w:space="0" w:color="auto"/>
                            <w:left w:val="none" w:sz="0" w:space="0" w:color="auto"/>
                            <w:bottom w:val="none" w:sz="0" w:space="0" w:color="auto"/>
                            <w:right w:val="none" w:sz="0" w:space="0" w:color="auto"/>
                          </w:divBdr>
                          <w:divsChild>
                            <w:div w:id="8015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贾志芳</dc:creator>
  <cp:lastModifiedBy>lenovo</cp:lastModifiedBy>
  <cp:revision>11</cp:revision>
  <cp:lastPrinted>2019-01-18T07:47:00Z</cp:lastPrinted>
  <dcterms:created xsi:type="dcterms:W3CDTF">2021-01-19T01:33:00Z</dcterms:created>
  <dcterms:modified xsi:type="dcterms:W3CDTF">2021-01-21T01:48:00Z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